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7EA475" w14:textId="515B3B0F" w:rsidR="00BA7E1D" w:rsidRPr="002D2F4B" w:rsidRDefault="00BA7E1D" w:rsidP="00BA7E1D">
      <w:pPr>
        <w:pStyle w:val="Heading1"/>
        <w:jc w:val="both"/>
        <w:rPr>
          <w:b/>
          <w:bCs/>
        </w:rPr>
      </w:pPr>
      <w:bookmarkStart w:id="0" w:name="_Toc133837496"/>
      <w:r w:rsidRPr="002D2F4B">
        <w:t>Anexa Măsuri obligatorii și suplimentare privind asigurarea imunizării climatice și aplicarea principiului DNSH în cadrul proiectelor finanțate prin PR SE</w:t>
      </w:r>
      <w:r w:rsidR="008C6E4B">
        <w:t xml:space="preserve"> </w:t>
      </w:r>
      <w:r w:rsidRPr="002D2F4B">
        <w:t>3.2. Dezvoltarea și ameliorarea unei mobilități naționale, regionale și locale sustenabile, reziliente la schimbările climatice, inteligente și intermodale, inclusiv îmbunătățirea accesului la TEN-T și a mobilității transfrontaliere (FEDR)</w:t>
      </w:r>
      <w:bookmarkEnd w:id="0"/>
    </w:p>
    <w:p w14:paraId="4D5D9597" w14:textId="5977E422" w:rsidR="00BA7E1D" w:rsidRDefault="00BA7E1D" w:rsidP="008833EE">
      <w:pPr>
        <w:tabs>
          <w:tab w:val="left" w:pos="6090"/>
        </w:tabs>
        <w:rPr>
          <w:rFonts w:ascii="Arial Narrow" w:hAnsi="Arial Narrow"/>
          <w:b/>
          <w:sz w:val="40"/>
          <w:szCs w:val="40"/>
        </w:rPr>
      </w:pPr>
    </w:p>
    <w:p w14:paraId="0BAD6F60" w14:textId="77777777" w:rsidR="00BA7E1D" w:rsidRPr="004506EF" w:rsidRDefault="00BA7E1D" w:rsidP="00BA7E1D">
      <w:pPr>
        <w:pStyle w:val="Heading3"/>
        <w:jc w:val="both"/>
        <w:rPr>
          <w:rFonts w:eastAsia="Times New Roman"/>
          <w:b/>
        </w:rPr>
      </w:pPr>
      <w:bookmarkStart w:id="1" w:name="_Toc133837497"/>
      <w:r w:rsidRPr="004506EF">
        <w:rPr>
          <w:rFonts w:eastAsia="Times New Roman"/>
          <w:b/>
        </w:rPr>
        <w:t>Acțiunea 4.1 Investiții destinate reabilitării și modernizării infrastructurii rutiere de importanță regională pentru asigurarea conectivității la rețeaua TEN-T și creșterea siguranței traficului</w:t>
      </w:r>
      <w:bookmarkEnd w:id="1"/>
    </w:p>
    <w:p w14:paraId="17966622" w14:textId="77777777" w:rsidR="00BA7E1D" w:rsidRPr="002D2F4B" w:rsidRDefault="00BA7E1D" w:rsidP="00BA7E1D"/>
    <w:p w14:paraId="7FD8E74D" w14:textId="77777777" w:rsidR="00BA7E1D" w:rsidRPr="002D2F4B" w:rsidRDefault="00BA7E1D" w:rsidP="00BA7E1D">
      <w:pPr>
        <w:jc w:val="both"/>
        <w:rPr>
          <w:rFonts w:ascii="Arial Narrow" w:hAnsi="Arial Narrow"/>
        </w:rPr>
      </w:pPr>
      <w:r w:rsidRPr="002D2F4B">
        <w:rPr>
          <w:rFonts w:ascii="Arial Narrow" w:hAnsi="Arial Narrow"/>
        </w:rPr>
        <w:t>Se au în vedere acțiunile derivate din codurile de intervenție 093 – Alte drumuri reconstruite sau modernizate (autostrăzi, drumuri naționale, regionale sau locale) și 086 – Infrastructuri pentru combustibili alternativi. Prin intermediul acestei operațiuni vor fi finanțate:</w:t>
      </w:r>
    </w:p>
    <w:p w14:paraId="3F2E786F" w14:textId="77777777" w:rsidR="00BA7E1D" w:rsidRPr="002D2F4B" w:rsidRDefault="00BA7E1D" w:rsidP="00BA7E1D">
      <w:pPr>
        <w:jc w:val="both"/>
        <w:rPr>
          <w:rFonts w:ascii="Arial Narrow" w:eastAsia="Times New Roman" w:hAnsi="Arial Narrow" w:cs="Arial"/>
          <w:color w:val="000000"/>
          <w:lang w:eastAsia="ro-RO"/>
        </w:rPr>
      </w:pPr>
      <w:r w:rsidRPr="002D2F4B">
        <w:rPr>
          <w:rFonts w:ascii="Arial Narrow" w:eastAsia="Times New Roman" w:hAnsi="Arial Narrow" w:cs="Arial"/>
          <w:color w:val="000000"/>
          <w:lang w:eastAsia="ro-RO"/>
        </w:rPr>
        <w:t xml:space="preserve">A. Modernizarea si reabilitarea DJ </w:t>
      </w:r>
      <w:r>
        <w:rPr>
          <w:rFonts w:ascii="Arial Narrow" w:eastAsia="Times New Roman" w:hAnsi="Arial Narrow" w:cs="Arial"/>
          <w:color w:val="000000"/>
          <w:lang w:eastAsia="ro-RO"/>
        </w:rPr>
        <w:t xml:space="preserve">inclusiv a infrastructurii rutiere din ITI Delta Dunării </w:t>
      </w:r>
      <w:r w:rsidRPr="002D2F4B">
        <w:rPr>
          <w:rFonts w:ascii="Arial Narrow" w:eastAsia="Times New Roman" w:hAnsi="Arial Narrow" w:cs="Arial"/>
          <w:color w:val="000000"/>
          <w:lang w:eastAsia="ro-RO"/>
        </w:rPr>
        <w:t>(pentru îmbunătățirea parametrilor relevanți- creșterea vitezei, siguranței rutiere, portanței etc.) care asigură conectivitatea directă (DJ sau trasee compuse din mai multe DJ legate direct) sau indirectă (DJ/trasee legate de rețea prin intermediul unui DN modernizat) cu rețeaua TEN-T, inclusiv prin: i) construirea/modernizarea/reabilitarea sensurilor giratorii, pasarelelor pietonale, podurilor, a pasajelor rutiere precum și a stațiilor pentru transport public pe traseul DJ; ii) construirea lucrărilor noi de artă ca parte a DJ, in funcție de soluțiile tehnice propuse; iii) realizarea de investiții destinate siguranței rutiere pentru participanții la trafic în conformitate cu Auditul de siguranță rutieră sau măsuri pentru creșterea siguranței rutiere precum: măsuri de siguranță pasivă (atenuatori de impact si parapete de ghidare), semnalizarea acustică și vizuală a sectoarelor de drum periculoase și obstacolelor prin utilizarea energiei verzi (benzi rezonatoare, limitatoare de viteză etc.), construire de pasaje denivelate, construire/amenajare de sensuri giratorii, masuri de prevenire a incidentelor/accidentelor cauzate de fauna sălbatica (pasaje, tunele, casete betonate, canale pentru amfibieni etc.), construirea pasarelelor pietonale, acțiuni pentru siguranța rutieră pentru pietoni si bicicliști etc.; iv) realizarea de investiții specifice destinate mediului (instalarea de puncte de reîncărcare pentru vehicule electrice) și rezilienței la măsuri climatice (în special plantări de aliniamente de arbori și arbuști în exteriorul amprizei drumului), precum și măsuri de reducerea impactului asupra ariilor protejate prin realizarea, refacerea coridoarelor ecologice în scopul asigurării conectivității laterale.</w:t>
      </w:r>
    </w:p>
    <w:p w14:paraId="74CF1B81" w14:textId="77777777" w:rsidR="00BA7E1D" w:rsidRPr="00BA7E1D" w:rsidRDefault="00BA7E1D" w:rsidP="00BA7E1D">
      <w:pPr>
        <w:jc w:val="both"/>
        <w:rPr>
          <w:rFonts w:ascii="Arial Narrow" w:hAnsi="Arial Narrow"/>
        </w:rPr>
      </w:pPr>
      <w:r w:rsidRPr="002D2F4B">
        <w:rPr>
          <w:rFonts w:ascii="Arial Narrow" w:eastAsia="Times New Roman" w:hAnsi="Arial Narrow" w:cs="Arial"/>
          <w:color w:val="000000"/>
          <w:lang w:eastAsia="ro-RO"/>
        </w:rPr>
        <w:t>B. Instalarea de puncte de re</w:t>
      </w:r>
      <w:r>
        <w:rPr>
          <w:rFonts w:ascii="Arial Narrow" w:eastAsia="Times New Roman" w:hAnsi="Arial Narrow" w:cs="Arial"/>
          <w:color w:val="000000"/>
          <w:lang w:eastAsia="ro-RO"/>
        </w:rPr>
        <w:t>alimentare/reîncărcare</w:t>
      </w:r>
      <w:r w:rsidRPr="002D2F4B">
        <w:rPr>
          <w:rFonts w:ascii="Arial Narrow" w:eastAsia="Times New Roman" w:hAnsi="Arial Narrow" w:cs="Arial"/>
          <w:color w:val="000000"/>
          <w:lang w:eastAsia="ro-RO"/>
        </w:rPr>
        <w:t xml:space="preserve"> pentru vehicule electrice pe traseele drumurilor județene</w:t>
      </w:r>
      <w:r>
        <w:rPr>
          <w:rFonts w:ascii="Arial Narrow" w:eastAsia="Times New Roman" w:hAnsi="Arial Narrow" w:cs="Arial"/>
          <w:color w:val="000000"/>
          <w:lang w:eastAsia="ro-RO"/>
        </w:rPr>
        <w:t xml:space="preserve">. Se vor finanța </w:t>
      </w:r>
      <w:r w:rsidRPr="00BA7E1D">
        <w:rPr>
          <w:rFonts w:ascii="Arial Narrow" w:hAnsi="Arial Narrow"/>
        </w:rPr>
        <w:t xml:space="preserve">achizitionarea și instalarea de puncte de realimentare/ reîncărcare pentru vehicule electrice prin: i) achiziționare bornă de încărcare prevăzuta cu sistem de plată tip POS ; ii) amenajarea terenului necesar amplasării punctelor de încărcare a vehiculelor electrice (domeniul public al UAT); iii) conectarea la rețeaua electrică; iv) după caz, suplimentarea punctelor TRAFO pentru a atinge puterea instalată de max.480KW  v) </w:t>
      </w:r>
      <w:r w:rsidRPr="00B23D0F">
        <w:rPr>
          <w:rFonts w:ascii="Arial Narrow" w:hAnsi="Arial Narrow"/>
        </w:rPr>
        <w:t>asigurarea funcționării stațiilor de încărcare a vehiculelor electrice</w:t>
      </w:r>
      <w:r>
        <w:rPr>
          <w:rFonts w:ascii="Arial Narrow" w:hAnsi="Arial Narrow"/>
        </w:rPr>
        <w:t>.</w:t>
      </w:r>
    </w:p>
    <w:p w14:paraId="485F1441" w14:textId="77777777" w:rsidR="00BA7E1D" w:rsidRPr="007330EF" w:rsidRDefault="00BA7E1D" w:rsidP="00BA7E1D">
      <w:pPr>
        <w:spacing w:after="0" w:line="240" w:lineRule="auto"/>
        <w:rPr>
          <w:rFonts w:ascii="Arial Narrow" w:hAnsi="Arial Narrow"/>
          <w:lang w:val="fr-FR"/>
        </w:rPr>
      </w:pPr>
      <w:proofErr w:type="spellStart"/>
      <w:r>
        <w:rPr>
          <w:rFonts w:ascii="Arial Narrow" w:hAnsi="Arial Narrow"/>
          <w:lang w:val="fr-FR"/>
        </w:rPr>
        <w:t>S</w:t>
      </w:r>
      <w:r w:rsidRPr="007330EF">
        <w:rPr>
          <w:rFonts w:ascii="Arial Narrow" w:hAnsi="Arial Narrow"/>
          <w:lang w:val="fr-FR"/>
        </w:rPr>
        <w:t>unt</w:t>
      </w:r>
      <w:proofErr w:type="spellEnd"/>
      <w:r w:rsidRPr="007330EF">
        <w:rPr>
          <w:rFonts w:ascii="Arial Narrow" w:hAnsi="Arial Narrow"/>
          <w:lang w:val="fr-FR"/>
        </w:rPr>
        <w:t xml:space="preserve"> </w:t>
      </w:r>
      <w:proofErr w:type="spellStart"/>
      <w:r w:rsidRPr="007330EF">
        <w:rPr>
          <w:rFonts w:ascii="Arial Narrow" w:hAnsi="Arial Narrow"/>
          <w:lang w:val="fr-FR"/>
        </w:rPr>
        <w:t>eligibile</w:t>
      </w:r>
      <w:proofErr w:type="spellEnd"/>
      <w:r w:rsidRPr="007330EF">
        <w:rPr>
          <w:rFonts w:ascii="Arial Narrow" w:hAnsi="Arial Narrow"/>
          <w:lang w:val="fr-FR"/>
        </w:rPr>
        <w:t xml:space="preserve"> </w:t>
      </w:r>
      <w:proofErr w:type="spellStart"/>
      <w:r w:rsidRPr="007330EF">
        <w:rPr>
          <w:rFonts w:ascii="Arial Narrow" w:hAnsi="Arial Narrow"/>
          <w:lang w:val="fr-FR"/>
        </w:rPr>
        <w:t>punctele</w:t>
      </w:r>
      <w:proofErr w:type="spellEnd"/>
      <w:r w:rsidRPr="007330EF">
        <w:rPr>
          <w:rFonts w:ascii="Arial Narrow" w:hAnsi="Arial Narrow"/>
          <w:lang w:val="fr-FR"/>
        </w:rPr>
        <w:t xml:space="preserve"> de </w:t>
      </w:r>
      <w:proofErr w:type="spellStart"/>
      <w:r w:rsidRPr="007330EF">
        <w:rPr>
          <w:rFonts w:ascii="Arial Narrow" w:hAnsi="Arial Narrow"/>
          <w:lang w:val="fr-FR"/>
        </w:rPr>
        <w:t>reîncărcare</w:t>
      </w:r>
      <w:proofErr w:type="spellEnd"/>
      <w:r w:rsidRPr="007330EF">
        <w:rPr>
          <w:rFonts w:ascii="Arial Narrow" w:hAnsi="Arial Narrow"/>
          <w:lang w:val="fr-FR"/>
        </w:rPr>
        <w:t xml:space="preserve"> </w:t>
      </w:r>
      <w:proofErr w:type="spellStart"/>
      <w:r w:rsidRPr="007330EF">
        <w:rPr>
          <w:rFonts w:ascii="Arial Narrow" w:hAnsi="Arial Narrow"/>
          <w:lang w:val="fr-FR"/>
        </w:rPr>
        <w:t>lentă</w:t>
      </w:r>
      <w:proofErr w:type="spellEnd"/>
      <w:r w:rsidRPr="007330EF">
        <w:rPr>
          <w:rFonts w:ascii="Arial Narrow" w:hAnsi="Arial Narrow"/>
          <w:lang w:val="fr-FR"/>
        </w:rPr>
        <w:t xml:space="preserve"> a </w:t>
      </w:r>
      <w:proofErr w:type="spellStart"/>
      <w:r w:rsidRPr="007330EF">
        <w:rPr>
          <w:rFonts w:ascii="Arial Narrow" w:hAnsi="Arial Narrow"/>
          <w:lang w:val="fr-FR"/>
        </w:rPr>
        <w:t>autovehiculelor</w:t>
      </w:r>
      <w:proofErr w:type="spellEnd"/>
      <w:r w:rsidRPr="007330EF">
        <w:rPr>
          <w:rFonts w:ascii="Arial Narrow" w:hAnsi="Arial Narrow"/>
          <w:lang w:val="fr-FR"/>
        </w:rPr>
        <w:t xml:space="preserve"> </w:t>
      </w:r>
      <w:proofErr w:type="spellStart"/>
      <w:r w:rsidRPr="007330EF">
        <w:rPr>
          <w:rFonts w:ascii="Arial Narrow" w:hAnsi="Arial Narrow"/>
          <w:lang w:val="fr-FR"/>
        </w:rPr>
        <w:t>electrice</w:t>
      </w:r>
      <w:proofErr w:type="spellEnd"/>
      <w:r w:rsidRPr="007330EF">
        <w:rPr>
          <w:rFonts w:ascii="Arial Narrow" w:hAnsi="Arial Narrow"/>
          <w:lang w:val="fr-FR"/>
        </w:rPr>
        <w:t xml:space="preserve"> </w:t>
      </w:r>
      <w:proofErr w:type="spellStart"/>
      <w:r w:rsidRPr="007330EF">
        <w:rPr>
          <w:rFonts w:ascii="Arial Narrow" w:hAnsi="Arial Narrow"/>
          <w:lang w:val="fr-FR"/>
        </w:rPr>
        <w:t>cu</w:t>
      </w:r>
      <w:proofErr w:type="spellEnd"/>
      <w:r w:rsidRPr="007330EF">
        <w:rPr>
          <w:rFonts w:ascii="Arial Narrow" w:hAnsi="Arial Narrow"/>
          <w:lang w:val="fr-FR"/>
        </w:rPr>
        <w:t xml:space="preserve"> o </w:t>
      </w:r>
      <w:proofErr w:type="spellStart"/>
      <w:r w:rsidRPr="007330EF">
        <w:rPr>
          <w:rFonts w:ascii="Arial Narrow" w:hAnsi="Arial Narrow"/>
          <w:lang w:val="fr-FR"/>
        </w:rPr>
        <w:t>capacitate</w:t>
      </w:r>
      <w:proofErr w:type="spellEnd"/>
      <w:r w:rsidRPr="007330EF">
        <w:rPr>
          <w:rFonts w:ascii="Arial Narrow" w:hAnsi="Arial Narrow"/>
          <w:lang w:val="fr-FR"/>
        </w:rPr>
        <w:t xml:space="preserve"> </w:t>
      </w:r>
      <w:proofErr w:type="spellStart"/>
      <w:r w:rsidRPr="007330EF">
        <w:rPr>
          <w:rFonts w:ascii="Arial Narrow" w:hAnsi="Arial Narrow"/>
          <w:lang w:val="fr-FR"/>
        </w:rPr>
        <w:t>minimă</w:t>
      </w:r>
      <w:proofErr w:type="spellEnd"/>
      <w:r w:rsidRPr="007330EF">
        <w:rPr>
          <w:rFonts w:ascii="Arial Narrow" w:hAnsi="Arial Narrow"/>
          <w:lang w:val="fr-FR"/>
        </w:rPr>
        <w:t xml:space="preserve"> de 22 kW </w:t>
      </w:r>
      <w:proofErr w:type="spellStart"/>
      <w:r w:rsidRPr="007330EF">
        <w:rPr>
          <w:rFonts w:ascii="Arial Narrow" w:hAnsi="Arial Narrow"/>
          <w:lang w:val="fr-FR"/>
        </w:rPr>
        <w:t>și</w:t>
      </w:r>
      <w:proofErr w:type="spellEnd"/>
      <w:r w:rsidRPr="007330EF">
        <w:rPr>
          <w:rFonts w:ascii="Arial Narrow" w:hAnsi="Arial Narrow"/>
          <w:lang w:val="fr-FR"/>
        </w:rPr>
        <w:t>/</w:t>
      </w:r>
      <w:proofErr w:type="spellStart"/>
      <w:r w:rsidRPr="007330EF">
        <w:rPr>
          <w:rFonts w:ascii="Arial Narrow" w:hAnsi="Arial Narrow"/>
          <w:lang w:val="fr-FR"/>
        </w:rPr>
        <w:t>sau</w:t>
      </w:r>
      <w:proofErr w:type="spellEnd"/>
      <w:r w:rsidRPr="007330EF">
        <w:rPr>
          <w:rFonts w:ascii="Arial Narrow" w:hAnsi="Arial Narrow"/>
          <w:lang w:val="fr-FR"/>
        </w:rPr>
        <w:t xml:space="preserve"> </w:t>
      </w:r>
      <w:proofErr w:type="spellStart"/>
      <w:r w:rsidRPr="007330EF">
        <w:rPr>
          <w:rFonts w:ascii="Arial Narrow" w:hAnsi="Arial Narrow"/>
          <w:lang w:val="fr-FR"/>
        </w:rPr>
        <w:t>punctele</w:t>
      </w:r>
      <w:proofErr w:type="spellEnd"/>
      <w:r w:rsidRPr="007330EF">
        <w:rPr>
          <w:rFonts w:ascii="Arial Narrow" w:hAnsi="Arial Narrow"/>
          <w:lang w:val="fr-FR"/>
        </w:rPr>
        <w:t xml:space="preserve"> de </w:t>
      </w:r>
      <w:proofErr w:type="spellStart"/>
      <w:r w:rsidRPr="007330EF">
        <w:rPr>
          <w:rFonts w:ascii="Arial Narrow" w:hAnsi="Arial Narrow"/>
          <w:lang w:val="fr-FR"/>
        </w:rPr>
        <w:t>reîncărcare</w:t>
      </w:r>
      <w:proofErr w:type="spellEnd"/>
      <w:r w:rsidRPr="007330EF">
        <w:rPr>
          <w:rFonts w:ascii="Arial Narrow" w:hAnsi="Arial Narrow"/>
          <w:lang w:val="fr-FR"/>
        </w:rPr>
        <w:t xml:space="preserve"> </w:t>
      </w:r>
      <w:proofErr w:type="spellStart"/>
      <w:r w:rsidRPr="007330EF">
        <w:rPr>
          <w:rFonts w:ascii="Arial Narrow" w:hAnsi="Arial Narrow"/>
          <w:lang w:val="fr-FR"/>
        </w:rPr>
        <w:t>rapidă</w:t>
      </w:r>
      <w:proofErr w:type="spellEnd"/>
      <w:r w:rsidRPr="007330EF">
        <w:rPr>
          <w:rFonts w:ascii="Arial Narrow" w:hAnsi="Arial Narrow"/>
          <w:lang w:val="fr-FR"/>
        </w:rPr>
        <w:t xml:space="preserve"> a </w:t>
      </w:r>
      <w:proofErr w:type="spellStart"/>
      <w:r w:rsidRPr="007330EF">
        <w:rPr>
          <w:rFonts w:ascii="Arial Narrow" w:hAnsi="Arial Narrow"/>
          <w:lang w:val="fr-FR"/>
        </w:rPr>
        <w:t>vehiculelor</w:t>
      </w:r>
      <w:proofErr w:type="spellEnd"/>
      <w:r w:rsidRPr="007330EF">
        <w:rPr>
          <w:rFonts w:ascii="Arial Narrow" w:hAnsi="Arial Narrow"/>
          <w:lang w:val="fr-FR"/>
        </w:rPr>
        <w:t xml:space="preserve"> </w:t>
      </w:r>
      <w:proofErr w:type="spellStart"/>
      <w:r w:rsidRPr="007330EF">
        <w:rPr>
          <w:rFonts w:ascii="Arial Narrow" w:hAnsi="Arial Narrow"/>
          <w:lang w:val="fr-FR"/>
        </w:rPr>
        <w:t>electrice</w:t>
      </w:r>
      <w:proofErr w:type="spellEnd"/>
      <w:r w:rsidRPr="007330EF">
        <w:rPr>
          <w:rFonts w:ascii="Arial Narrow" w:hAnsi="Arial Narrow"/>
          <w:lang w:val="fr-FR"/>
        </w:rPr>
        <w:t xml:space="preserve"> </w:t>
      </w:r>
      <w:proofErr w:type="spellStart"/>
      <w:r w:rsidRPr="007330EF">
        <w:rPr>
          <w:rFonts w:ascii="Arial Narrow" w:hAnsi="Arial Narrow"/>
          <w:lang w:val="fr-FR"/>
        </w:rPr>
        <w:t>cu</w:t>
      </w:r>
      <w:proofErr w:type="spellEnd"/>
      <w:r w:rsidRPr="007330EF">
        <w:rPr>
          <w:rFonts w:ascii="Arial Narrow" w:hAnsi="Arial Narrow"/>
          <w:lang w:val="fr-FR"/>
        </w:rPr>
        <w:t xml:space="preserve"> o </w:t>
      </w:r>
      <w:proofErr w:type="spellStart"/>
      <w:r w:rsidRPr="007330EF">
        <w:rPr>
          <w:rFonts w:ascii="Arial Narrow" w:hAnsi="Arial Narrow"/>
          <w:lang w:val="fr-FR"/>
        </w:rPr>
        <w:t>capacitate</w:t>
      </w:r>
      <w:proofErr w:type="spellEnd"/>
      <w:r w:rsidRPr="007330EF">
        <w:rPr>
          <w:rFonts w:ascii="Arial Narrow" w:hAnsi="Arial Narrow"/>
          <w:lang w:val="fr-FR"/>
        </w:rPr>
        <w:t xml:space="preserve"> </w:t>
      </w:r>
      <w:proofErr w:type="spellStart"/>
      <w:r w:rsidRPr="007330EF">
        <w:rPr>
          <w:rFonts w:ascii="Arial Narrow" w:hAnsi="Arial Narrow"/>
          <w:lang w:val="fr-FR"/>
        </w:rPr>
        <w:t>minimă</w:t>
      </w:r>
      <w:proofErr w:type="spellEnd"/>
      <w:r w:rsidRPr="007330EF">
        <w:rPr>
          <w:rFonts w:ascii="Arial Narrow" w:hAnsi="Arial Narrow"/>
          <w:lang w:val="fr-FR"/>
        </w:rPr>
        <w:t xml:space="preserve"> de 50 kW</w:t>
      </w:r>
      <w:r>
        <w:rPr>
          <w:rFonts w:ascii="Arial Narrow" w:hAnsi="Arial Narrow"/>
          <w:lang w:val="fr-FR"/>
        </w:rPr>
        <w:t>.</w:t>
      </w:r>
    </w:p>
    <w:p w14:paraId="0298ED24" w14:textId="77777777" w:rsidR="00BA7E1D" w:rsidRPr="00A05E59" w:rsidRDefault="00BA7E1D" w:rsidP="00BA7E1D">
      <w:pPr>
        <w:jc w:val="both"/>
        <w:rPr>
          <w:rFonts w:ascii="Arial Narrow" w:eastAsia="Times New Roman" w:hAnsi="Arial Narrow" w:cs="Arial"/>
          <w:color w:val="000000"/>
          <w:lang w:eastAsia="ro-RO"/>
        </w:rPr>
      </w:pPr>
    </w:p>
    <w:p w14:paraId="3FCE244B" w14:textId="77777777" w:rsidR="00BA7E1D" w:rsidRPr="002D2F4B" w:rsidRDefault="00BA7E1D" w:rsidP="00BA7E1D">
      <w:pPr>
        <w:spacing w:after="0"/>
        <w:jc w:val="both"/>
        <w:rPr>
          <w:rFonts w:ascii="Arial Narrow" w:hAnsi="Arial Narrow" w:cstheme="minorHAnsi"/>
          <w:noProof/>
        </w:rPr>
      </w:pPr>
      <w:r w:rsidRPr="002D2F4B">
        <w:rPr>
          <w:rFonts w:ascii="Arial Narrow" w:hAnsi="Arial Narrow" w:cstheme="minorHAnsi"/>
          <w:noProof/>
        </w:rPr>
        <w:lastRenderedPageBreak/>
        <w:t xml:space="preserve">În general, investițiile în modernizarea infrastructurii rutiere pot duce la o mai bună utilizare a resurselor, reducerea poluării și îmbunătățirea calității vieții, făcând din aceasta o soluție viabilă și benefică pentru mediu și pentru economie. </w:t>
      </w:r>
      <w:r w:rsidRPr="002D2F4B">
        <w:rPr>
          <w:rFonts w:ascii="Arial Narrow" w:hAnsi="Arial Narrow" w:cstheme="minorHAnsi"/>
          <w:b/>
          <w:bCs/>
          <w:noProof/>
        </w:rPr>
        <w:t xml:space="preserve">Având în vedere însă că activitatea de transport generează emisii de GES, solicitantul va prezenta </w:t>
      </w:r>
      <w:r w:rsidRPr="002D2F4B">
        <w:rPr>
          <w:rFonts w:ascii="Arial Narrow" w:hAnsi="Arial Narrow" w:cstheme="minorHAnsi"/>
          <w:b/>
          <w:bCs/>
          <w:noProof/>
          <w:u w:val="single"/>
        </w:rPr>
        <w:t>măsuri de atenuare ce vor fi luate în etapa de exploatare</w:t>
      </w:r>
      <w:r w:rsidRPr="002D2F4B">
        <w:rPr>
          <w:rFonts w:ascii="Arial Narrow" w:hAnsi="Arial Narrow" w:cstheme="minorHAnsi"/>
          <w:b/>
          <w:bCs/>
          <w:noProof/>
        </w:rPr>
        <w:t>, astfel încât activitatea de transport de pe drumul județean vizat de proiect să devină sustenabilă, contribuind la reducerea impactului asupra mediului, climei și schimbărilor climatice</w:t>
      </w:r>
      <w:r w:rsidRPr="002D2F4B">
        <w:rPr>
          <w:rFonts w:ascii="Arial Narrow" w:hAnsi="Arial Narrow" w:cstheme="minorHAnsi"/>
          <w:noProof/>
        </w:rPr>
        <w:t>.</w:t>
      </w:r>
    </w:p>
    <w:p w14:paraId="62531D26" w14:textId="77777777" w:rsidR="00BA7E1D" w:rsidRPr="002D2F4B" w:rsidRDefault="00BA7E1D" w:rsidP="00BA7E1D">
      <w:pPr>
        <w:spacing w:after="0"/>
        <w:jc w:val="both"/>
        <w:rPr>
          <w:rFonts w:ascii="Arial Narrow" w:hAnsi="Arial Narrow" w:cstheme="minorHAnsi"/>
          <w:noProof/>
        </w:rPr>
      </w:pPr>
      <w:r w:rsidRPr="002D2F4B">
        <w:rPr>
          <w:rFonts w:ascii="Arial Narrow" w:hAnsi="Arial Narrow"/>
        </w:rPr>
        <w:t>Potrivit RDC – Anexa 1, codul de intervenție 086 contribuie în proporție de 100% la obiectivul privind schimbările climatice, în timp ce codul de intervenție 093 contribuie în proporție de 0% la obiectivul privind schimbările climatice.</w:t>
      </w:r>
    </w:p>
    <w:p w14:paraId="29922BB9" w14:textId="77777777" w:rsidR="00BA7E1D" w:rsidRPr="002D2F4B" w:rsidRDefault="00BA7E1D" w:rsidP="00BA7E1D">
      <w:pPr>
        <w:pStyle w:val="Heading4"/>
        <w:rPr>
          <w:b/>
          <w:bCs/>
        </w:rPr>
      </w:pPr>
      <w:r w:rsidRPr="002D2F4B">
        <w:rPr>
          <w:b/>
          <w:bCs/>
        </w:rPr>
        <w:t>4A. Imunizarea infrastructurii la schimbările climatice</w:t>
      </w:r>
    </w:p>
    <w:p w14:paraId="67A427C7" w14:textId="77777777" w:rsidR="00BA7E1D" w:rsidRPr="002D2F4B" w:rsidRDefault="00BA7E1D" w:rsidP="00BA7E1D">
      <w:pPr>
        <w:pStyle w:val="Heading4"/>
      </w:pPr>
      <w:r w:rsidRPr="0053355D">
        <w:rPr>
          <w:b/>
          <w:bCs/>
        </w:rPr>
        <w:t xml:space="preserve">Exemple </w:t>
      </w:r>
      <w:r w:rsidRPr="002D2F4B">
        <w:t>de măsuri de atenuare și adaptare la schimbările climatice</w:t>
      </w:r>
    </w:p>
    <w:tbl>
      <w:tblPr>
        <w:tblStyle w:val="TableGrid"/>
        <w:tblW w:w="0" w:type="auto"/>
        <w:tblLook w:val="04A0" w:firstRow="1" w:lastRow="0" w:firstColumn="1" w:lastColumn="0" w:noHBand="0" w:noVBand="1"/>
      </w:tblPr>
      <w:tblGrid>
        <w:gridCol w:w="1851"/>
        <w:gridCol w:w="7165"/>
      </w:tblGrid>
      <w:tr w:rsidR="00BA7E1D" w:rsidRPr="002D2F4B" w14:paraId="2F88AA0F" w14:textId="77777777" w:rsidTr="005D0F2B">
        <w:tc>
          <w:tcPr>
            <w:tcW w:w="1555" w:type="dxa"/>
            <w:shd w:val="clear" w:color="auto" w:fill="D9E2F3" w:themeFill="accent1" w:themeFillTint="33"/>
          </w:tcPr>
          <w:p w14:paraId="1F96F9C0" w14:textId="77777777" w:rsidR="00BA7E1D" w:rsidRPr="002D2F4B" w:rsidRDefault="00BA7E1D" w:rsidP="005D0F2B">
            <w:pPr>
              <w:rPr>
                <w:rFonts w:ascii="Arial Narrow" w:hAnsi="Arial Narrow" w:cs="Arial"/>
                <w:b/>
                <w:bCs/>
              </w:rPr>
            </w:pPr>
            <w:r w:rsidRPr="002D2F4B">
              <w:rPr>
                <w:rFonts w:ascii="Arial Narrow" w:hAnsi="Arial Narrow" w:cs="Arial"/>
                <w:b/>
                <w:bCs/>
              </w:rPr>
              <w:t>Aspecte legate de obiectivele de mediu</w:t>
            </w:r>
          </w:p>
        </w:tc>
        <w:tc>
          <w:tcPr>
            <w:tcW w:w="7461" w:type="dxa"/>
            <w:shd w:val="clear" w:color="auto" w:fill="D9E2F3" w:themeFill="accent1" w:themeFillTint="33"/>
          </w:tcPr>
          <w:p w14:paraId="7DF80945" w14:textId="77777777" w:rsidR="00BA7E1D" w:rsidRPr="002D2F4B" w:rsidRDefault="00BA7E1D" w:rsidP="005D0F2B">
            <w:pPr>
              <w:rPr>
                <w:rFonts w:ascii="Arial Narrow" w:hAnsi="Arial Narrow" w:cs="Arial"/>
                <w:b/>
                <w:bCs/>
              </w:rPr>
            </w:pPr>
            <w:r w:rsidRPr="002D2F4B">
              <w:rPr>
                <w:rFonts w:ascii="Arial Narrow" w:hAnsi="Arial Narrow" w:cs="Arial"/>
                <w:b/>
                <w:bCs/>
              </w:rPr>
              <w:t xml:space="preserve">Măsuri de atenuare </w:t>
            </w:r>
          </w:p>
        </w:tc>
      </w:tr>
      <w:tr w:rsidR="00BA7E1D" w:rsidRPr="002D2F4B" w14:paraId="13A6DB49" w14:textId="77777777" w:rsidTr="005D0F2B">
        <w:tc>
          <w:tcPr>
            <w:tcW w:w="1555" w:type="dxa"/>
            <w:tcBorders>
              <w:bottom w:val="single" w:sz="4" w:space="0" w:color="auto"/>
            </w:tcBorders>
          </w:tcPr>
          <w:p w14:paraId="28F0BD05" w14:textId="77777777" w:rsidR="00BA7E1D" w:rsidRPr="002D2F4B" w:rsidRDefault="00BA7E1D" w:rsidP="005D0F2B">
            <w:pPr>
              <w:rPr>
                <w:rFonts w:ascii="Arial Narrow" w:hAnsi="Arial Narrow" w:cs="Arial"/>
              </w:rPr>
            </w:pPr>
            <w:r w:rsidRPr="002D2F4B">
              <w:rPr>
                <w:rFonts w:ascii="Arial Narrow" w:hAnsi="Arial Narrow" w:cs="Arial"/>
              </w:rPr>
              <w:t>Neutralitatea climatică (atenuarea schimbărilor climatice)</w:t>
            </w:r>
          </w:p>
          <w:p w14:paraId="36902BCE" w14:textId="77777777" w:rsidR="00BA7E1D" w:rsidRPr="002D2F4B" w:rsidRDefault="00BA7E1D" w:rsidP="005D0F2B">
            <w:pPr>
              <w:rPr>
                <w:rFonts w:ascii="Arial Narrow" w:hAnsi="Arial Narrow" w:cs="Arial"/>
              </w:rPr>
            </w:pPr>
          </w:p>
        </w:tc>
        <w:tc>
          <w:tcPr>
            <w:tcW w:w="7461" w:type="dxa"/>
            <w:tcBorders>
              <w:bottom w:val="single" w:sz="4" w:space="0" w:color="auto"/>
            </w:tcBorders>
          </w:tcPr>
          <w:p w14:paraId="53ED4026" w14:textId="77777777" w:rsidR="00BA7E1D" w:rsidRPr="002D2F4B" w:rsidRDefault="00BA7E1D" w:rsidP="005D0F2B">
            <w:pPr>
              <w:pStyle w:val="Default"/>
              <w:jc w:val="both"/>
              <w:rPr>
                <w:rFonts w:ascii="Arial Narrow" w:hAnsi="Arial Narrow" w:cstheme="minorHAnsi"/>
                <w:color w:val="000000" w:themeColor="text1"/>
                <w:sz w:val="22"/>
                <w:szCs w:val="22"/>
              </w:rPr>
            </w:pPr>
            <w:r w:rsidRPr="002D2F4B">
              <w:rPr>
                <w:rFonts w:ascii="Arial Narrow" w:hAnsi="Arial Narrow" w:cstheme="minorHAnsi"/>
                <w:color w:val="000000" w:themeColor="text1"/>
                <w:sz w:val="22"/>
                <w:szCs w:val="22"/>
              </w:rPr>
              <w:t>Respectarea legislației în vigoare și a cerințelor impuse de acordurile de mediu pentru fiecare proiect.</w:t>
            </w:r>
          </w:p>
          <w:p w14:paraId="4FC2C221" w14:textId="77777777" w:rsidR="00BA7E1D" w:rsidRPr="002D2F4B" w:rsidRDefault="00BA7E1D" w:rsidP="005D0F2B">
            <w:pPr>
              <w:pStyle w:val="ListParagraph"/>
              <w:numPr>
                <w:ilvl w:val="0"/>
                <w:numId w:val="2"/>
              </w:numPr>
              <w:ind w:left="360"/>
              <w:jc w:val="both"/>
              <w:rPr>
                <w:rFonts w:ascii="Arial Narrow" w:hAnsi="Arial Narrow" w:cstheme="minorHAnsi"/>
              </w:rPr>
            </w:pPr>
            <w:r w:rsidRPr="002D2F4B">
              <w:rPr>
                <w:rFonts w:ascii="Arial Narrow" w:hAnsi="Arial Narrow" w:cstheme="minorHAnsi"/>
              </w:rPr>
              <w:t>Utilizarea materialelor de construcție durabile și cu emisii reduse de CO</w:t>
            </w:r>
            <w:r w:rsidRPr="002D2F4B">
              <w:rPr>
                <w:rFonts w:ascii="Arial Narrow" w:hAnsi="Arial Narrow" w:cstheme="minorHAnsi"/>
                <w:vertAlign w:val="subscript"/>
              </w:rPr>
              <w:t>2</w:t>
            </w:r>
            <w:r w:rsidRPr="002D2F4B">
              <w:rPr>
                <w:rFonts w:ascii="Arial Narrow" w:hAnsi="Arial Narrow" w:cstheme="minorHAnsi"/>
              </w:rPr>
              <w:t>, cum ar fi betonul cu emisii reduse de CO</w:t>
            </w:r>
            <w:r w:rsidRPr="002D2F4B">
              <w:rPr>
                <w:rFonts w:ascii="Arial Narrow" w:hAnsi="Arial Narrow" w:cstheme="minorHAnsi"/>
                <w:vertAlign w:val="subscript"/>
              </w:rPr>
              <w:t>2</w:t>
            </w:r>
            <w:r w:rsidRPr="002D2F4B">
              <w:rPr>
                <w:rFonts w:ascii="Arial Narrow" w:hAnsi="Arial Narrow" w:cstheme="minorHAnsi"/>
              </w:rPr>
              <w:t xml:space="preserve">, asfaltul modificat cu polimeri, betonul poros, agregate reciclate care sunt obținute prin procesarea deșeurilor de construcții și demolări etc. </w:t>
            </w:r>
          </w:p>
          <w:p w14:paraId="7D9E3B09" w14:textId="77777777" w:rsidR="00BA7E1D" w:rsidRPr="002D2F4B" w:rsidRDefault="00BA7E1D" w:rsidP="005D0F2B">
            <w:pPr>
              <w:pStyle w:val="ListParagraph"/>
              <w:numPr>
                <w:ilvl w:val="0"/>
                <w:numId w:val="2"/>
              </w:numPr>
              <w:ind w:left="360"/>
              <w:jc w:val="both"/>
              <w:rPr>
                <w:rFonts w:ascii="Arial Narrow" w:hAnsi="Arial Narrow" w:cs="Arial"/>
                <w:noProof/>
              </w:rPr>
            </w:pPr>
            <w:r w:rsidRPr="002D2F4B">
              <w:rPr>
                <w:rFonts w:ascii="Arial Narrow" w:hAnsi="Arial Narrow" w:cs="Arial"/>
                <w:noProof/>
              </w:rPr>
              <w:t>Încurajarea electromobilităţii la nivel urban prin instalarea de puncte de reîncărcare pentru autovehicule electrice sau instituirea de zone cu emisii scăzute la nivelul municipiilor poate determina și modificarea compoziției autovehiculelor de la nivelul arealului proiectului de investiții (se poate aprecia că o parte din parcul auto cu emisii scăzute de la nivel urban va utiliza și infrastructura aferentă proiectului de investiții).</w:t>
            </w:r>
          </w:p>
          <w:p w14:paraId="3A4BBA50" w14:textId="77777777" w:rsidR="00BA7E1D" w:rsidRPr="002D2F4B" w:rsidRDefault="00BA7E1D" w:rsidP="005D0F2B">
            <w:pPr>
              <w:pStyle w:val="ListParagraph"/>
              <w:numPr>
                <w:ilvl w:val="0"/>
                <w:numId w:val="2"/>
              </w:numPr>
              <w:ind w:left="360"/>
              <w:jc w:val="both"/>
              <w:rPr>
                <w:rFonts w:ascii="Arial Narrow" w:hAnsi="Arial Narrow" w:cs="Arial"/>
                <w:noProof/>
              </w:rPr>
            </w:pPr>
            <w:r w:rsidRPr="002D2F4B">
              <w:rPr>
                <w:rFonts w:ascii="Arial Narrow" w:hAnsi="Arial Narrow" w:cs="Arial"/>
                <w:noProof/>
              </w:rPr>
              <w:t>Implementarea de trasee de transport public pentru a reduce deplasările cu autovehicule private</w:t>
            </w:r>
          </w:p>
          <w:p w14:paraId="0637543A" w14:textId="77777777" w:rsidR="00BA7E1D" w:rsidRPr="002D2F4B" w:rsidRDefault="00BA7E1D" w:rsidP="005D0F2B">
            <w:pPr>
              <w:pStyle w:val="ListParagraph"/>
              <w:numPr>
                <w:ilvl w:val="0"/>
                <w:numId w:val="2"/>
              </w:numPr>
              <w:ind w:left="360"/>
              <w:jc w:val="both"/>
            </w:pPr>
            <w:r w:rsidRPr="002D2F4B">
              <w:rPr>
                <w:rFonts w:ascii="Arial Narrow" w:hAnsi="Arial Narrow" w:cs="Arial"/>
                <w:noProof/>
              </w:rPr>
              <w:t xml:space="preserve">Evitarea despăduririlor și crearea perdelelor de protecție în lungul drumului județean </w:t>
            </w:r>
          </w:p>
        </w:tc>
      </w:tr>
      <w:tr w:rsidR="00BA7E1D" w:rsidRPr="002D2F4B" w14:paraId="11BDB273" w14:textId="77777777" w:rsidTr="005D0F2B">
        <w:trPr>
          <w:trHeight w:val="83"/>
        </w:trPr>
        <w:tc>
          <w:tcPr>
            <w:tcW w:w="9016" w:type="dxa"/>
            <w:gridSpan w:val="2"/>
            <w:shd w:val="clear" w:color="auto" w:fill="D9E2F3" w:themeFill="accent1" w:themeFillTint="33"/>
          </w:tcPr>
          <w:p w14:paraId="03374B6D" w14:textId="77777777" w:rsidR="00BA7E1D" w:rsidRPr="002D2F4B" w:rsidRDefault="00BA7E1D" w:rsidP="005D0F2B">
            <w:pPr>
              <w:jc w:val="center"/>
              <w:rPr>
                <w:rFonts w:ascii="Arial Narrow" w:hAnsi="Arial Narrow" w:cs="Arial"/>
                <w:b/>
                <w:bCs/>
              </w:rPr>
            </w:pPr>
            <w:r w:rsidRPr="002D2F4B">
              <w:rPr>
                <w:rFonts w:ascii="Arial Narrow" w:hAnsi="Arial Narrow" w:cs="Arial"/>
                <w:b/>
                <w:bCs/>
              </w:rPr>
              <w:t xml:space="preserve">Măsuri de adaptare la schimbările climatice </w:t>
            </w:r>
          </w:p>
          <w:p w14:paraId="7B554825" w14:textId="77777777" w:rsidR="00BA7E1D" w:rsidRPr="002D2F4B" w:rsidRDefault="00BA7E1D" w:rsidP="005D0F2B">
            <w:pPr>
              <w:jc w:val="center"/>
              <w:rPr>
                <w:rFonts w:ascii="Arial Narrow" w:hAnsi="Arial Narrow" w:cs="Arial"/>
                <w:b/>
                <w:bCs/>
              </w:rPr>
            </w:pPr>
          </w:p>
        </w:tc>
      </w:tr>
      <w:tr w:rsidR="00BA7E1D" w:rsidRPr="002D2F4B" w14:paraId="7B5EDD29" w14:textId="77777777" w:rsidTr="005D0F2B">
        <w:trPr>
          <w:trHeight w:val="78"/>
        </w:trPr>
        <w:tc>
          <w:tcPr>
            <w:tcW w:w="1555" w:type="dxa"/>
          </w:tcPr>
          <w:p w14:paraId="3573ABB0" w14:textId="77777777" w:rsidR="00BA7E1D" w:rsidRPr="002D2F4B" w:rsidRDefault="00BA7E1D" w:rsidP="005D0F2B">
            <w:pPr>
              <w:rPr>
                <w:rFonts w:ascii="Arial Narrow" w:hAnsi="Arial Narrow" w:cs="Arial"/>
              </w:rPr>
            </w:pPr>
            <w:r w:rsidRPr="002D2F4B">
              <w:rPr>
                <w:rFonts w:ascii="Arial Narrow" w:hAnsi="Arial Narrow" w:cs="Arial"/>
              </w:rPr>
              <w:t>Cutremure/alunecări de teren</w:t>
            </w:r>
          </w:p>
        </w:tc>
        <w:tc>
          <w:tcPr>
            <w:tcW w:w="7461" w:type="dxa"/>
          </w:tcPr>
          <w:p w14:paraId="318E4479" w14:textId="77777777" w:rsidR="00BA7E1D" w:rsidRPr="002D2F4B" w:rsidRDefault="00BA7E1D" w:rsidP="005D0F2B">
            <w:pPr>
              <w:pStyle w:val="ListParagraph"/>
              <w:numPr>
                <w:ilvl w:val="0"/>
                <w:numId w:val="3"/>
              </w:numPr>
              <w:rPr>
                <w:rFonts w:ascii="Arial Narrow" w:hAnsi="Arial Narrow" w:cs="Arial"/>
              </w:rPr>
            </w:pPr>
            <w:r w:rsidRPr="002D2F4B">
              <w:rPr>
                <w:rFonts w:ascii="Arial Narrow" w:hAnsi="Arial Narrow" w:cs="Arial"/>
              </w:rPr>
              <w:t>Utilizarea de tehnici de consolidare a solului, cum ar fi retenția apei, consolidarea taluzurilor sau consolidarea versanților.</w:t>
            </w:r>
          </w:p>
          <w:p w14:paraId="39E59F03" w14:textId="77777777" w:rsidR="00BA7E1D" w:rsidRPr="002D2F4B" w:rsidRDefault="00BA7E1D" w:rsidP="005D0F2B">
            <w:pPr>
              <w:pStyle w:val="ListParagraph"/>
              <w:numPr>
                <w:ilvl w:val="0"/>
                <w:numId w:val="3"/>
              </w:numPr>
              <w:rPr>
                <w:rFonts w:ascii="Arial Narrow" w:hAnsi="Arial Narrow" w:cs="Arial"/>
              </w:rPr>
            </w:pPr>
            <w:r w:rsidRPr="002D2F4B">
              <w:rPr>
                <w:rFonts w:ascii="Arial Narrow" w:hAnsi="Arial Narrow" w:cs="Arial"/>
              </w:rPr>
              <w:t>Implementarea de sisteme de alertă timpurie și de planuri de acțiune pentru a preveni sau minimiza impactul evenimentelor naturale.</w:t>
            </w:r>
          </w:p>
          <w:p w14:paraId="391213C0" w14:textId="77777777" w:rsidR="00BA7E1D" w:rsidRPr="002D2F4B" w:rsidRDefault="00BA7E1D" w:rsidP="005D0F2B">
            <w:pPr>
              <w:pStyle w:val="ListParagraph"/>
              <w:numPr>
                <w:ilvl w:val="0"/>
                <w:numId w:val="3"/>
              </w:numPr>
              <w:rPr>
                <w:rFonts w:ascii="Arial Narrow" w:hAnsi="Arial Narrow" w:cs="Arial"/>
              </w:rPr>
            </w:pPr>
            <w:r w:rsidRPr="002D2F4B">
              <w:rPr>
                <w:rFonts w:ascii="Arial Narrow" w:hAnsi="Arial Narrow" w:cs="Arial"/>
              </w:rPr>
              <w:t>Utilizarea de materiale de construcție durabile pentru a asigura o durată lungă de viață a drumurilor județene și pentru a minimiza necesitatea de a reconstrui în mod regulat.</w:t>
            </w:r>
          </w:p>
          <w:p w14:paraId="058C888B" w14:textId="77777777" w:rsidR="00BA7E1D" w:rsidRPr="002D2F4B" w:rsidRDefault="00BA7E1D" w:rsidP="005D0F2B">
            <w:pPr>
              <w:pStyle w:val="ListParagraph"/>
              <w:numPr>
                <w:ilvl w:val="0"/>
                <w:numId w:val="3"/>
              </w:numPr>
              <w:rPr>
                <w:rFonts w:ascii="Arial Narrow" w:hAnsi="Arial Narrow" w:cs="Arial"/>
              </w:rPr>
            </w:pPr>
            <w:r w:rsidRPr="002D2F4B">
              <w:rPr>
                <w:rFonts w:ascii="Arial Narrow" w:hAnsi="Arial Narrow" w:cs="Arial"/>
              </w:rPr>
              <w:t>Construirea de bariere de protecție sau de pereți de sprijin pentru a proteja drumul în zonele cu risc crescut de alunecări de teren; realizarea de perdele forestiere în zonele expuse</w:t>
            </w:r>
          </w:p>
        </w:tc>
      </w:tr>
      <w:tr w:rsidR="00BA7E1D" w:rsidRPr="002D2F4B" w14:paraId="0E182732" w14:textId="77777777" w:rsidTr="005D0F2B">
        <w:trPr>
          <w:trHeight w:val="78"/>
        </w:trPr>
        <w:tc>
          <w:tcPr>
            <w:tcW w:w="1555" w:type="dxa"/>
          </w:tcPr>
          <w:p w14:paraId="01577598" w14:textId="77777777" w:rsidR="00BA7E1D" w:rsidRPr="002D2F4B" w:rsidRDefault="00BA7E1D" w:rsidP="005D0F2B">
            <w:pPr>
              <w:rPr>
                <w:rFonts w:ascii="Arial Narrow" w:hAnsi="Arial Narrow" w:cs="Arial"/>
              </w:rPr>
            </w:pPr>
            <w:r w:rsidRPr="002D2F4B">
              <w:rPr>
                <w:rFonts w:ascii="Arial Narrow" w:hAnsi="Arial Narrow" w:cs="Arial"/>
              </w:rPr>
              <w:t>Inundații</w:t>
            </w:r>
          </w:p>
        </w:tc>
        <w:tc>
          <w:tcPr>
            <w:tcW w:w="7461" w:type="dxa"/>
          </w:tcPr>
          <w:p w14:paraId="1346F9E6" w14:textId="77777777" w:rsidR="00BA7E1D" w:rsidRPr="002D2F4B" w:rsidRDefault="00BA7E1D" w:rsidP="005D0F2B">
            <w:pPr>
              <w:pStyle w:val="ListParagraph"/>
              <w:numPr>
                <w:ilvl w:val="0"/>
                <w:numId w:val="4"/>
              </w:numPr>
              <w:rPr>
                <w:rFonts w:ascii="Arial Narrow" w:hAnsi="Arial Narrow"/>
              </w:rPr>
            </w:pPr>
            <w:r w:rsidRPr="002D2F4B">
              <w:rPr>
                <w:rFonts w:ascii="Arial Narrow" w:hAnsi="Arial Narrow"/>
              </w:rPr>
              <w:t>Amplasarea lucrărilor de artă în afara zonelor cu potențial risc la inundații.</w:t>
            </w:r>
          </w:p>
          <w:p w14:paraId="24EDB071" w14:textId="77777777" w:rsidR="00BA7E1D" w:rsidRPr="002D2F4B" w:rsidRDefault="00BA7E1D" w:rsidP="005D0F2B">
            <w:pPr>
              <w:pStyle w:val="ListParagraph"/>
              <w:numPr>
                <w:ilvl w:val="0"/>
                <w:numId w:val="4"/>
              </w:numPr>
              <w:rPr>
                <w:rFonts w:ascii="Arial Narrow" w:hAnsi="Arial Narrow"/>
              </w:rPr>
            </w:pPr>
            <w:r w:rsidRPr="002D2F4B">
              <w:rPr>
                <w:rFonts w:ascii="Arial Narrow" w:hAnsi="Arial Narrow"/>
              </w:rPr>
              <w:t>Implementarea de sisteme de drenaj (construcția de canale de drenaj, rigole sau șanțuri laterale) pentru a permite scurgerea apei departe de drumurile județene; dimensionarea șanțurilor, rigolelor pentru preluarea și canalizarea către podețe și poduri, astfel încât să se asigure o drenare eficientă a căii de rulare.</w:t>
            </w:r>
          </w:p>
          <w:p w14:paraId="4D96B3C2" w14:textId="77777777" w:rsidR="00BA7E1D" w:rsidRPr="002D2F4B" w:rsidRDefault="00BA7E1D" w:rsidP="005D0F2B">
            <w:pPr>
              <w:pStyle w:val="ListParagraph"/>
              <w:numPr>
                <w:ilvl w:val="0"/>
                <w:numId w:val="4"/>
              </w:numPr>
              <w:rPr>
                <w:rFonts w:ascii="Arial Narrow" w:hAnsi="Arial Narrow"/>
              </w:rPr>
            </w:pPr>
            <w:r w:rsidRPr="002D2F4B">
              <w:rPr>
                <w:rFonts w:ascii="Arial Narrow" w:hAnsi="Arial Narrow"/>
              </w:rPr>
              <w:t xml:space="preserve">Utilizarea de materiale rezistente la apă, precum betonul cu aditivi hidrofobi. </w:t>
            </w:r>
          </w:p>
          <w:p w14:paraId="297AED5C" w14:textId="77777777" w:rsidR="00BA7E1D" w:rsidRPr="002D2F4B" w:rsidRDefault="00BA7E1D" w:rsidP="005D0F2B">
            <w:pPr>
              <w:pStyle w:val="ListParagraph"/>
              <w:numPr>
                <w:ilvl w:val="0"/>
                <w:numId w:val="4"/>
              </w:numPr>
              <w:rPr>
                <w:rFonts w:ascii="Arial Narrow" w:hAnsi="Arial Narrow"/>
              </w:rPr>
            </w:pPr>
            <w:r w:rsidRPr="002D2F4B">
              <w:rPr>
                <w:rFonts w:ascii="Arial Narrow" w:hAnsi="Arial Narrow"/>
              </w:rPr>
              <w:lastRenderedPageBreak/>
              <w:t>Implementarea de sisteme de avertizare și alarmare timpurie pentru a informa conducătorii auto și autoritățile responsabile despre inundații și pentru a activa planurile de urgență pentru a minimiza daunele.</w:t>
            </w:r>
          </w:p>
          <w:p w14:paraId="6BF0B657" w14:textId="77777777" w:rsidR="00BA7E1D" w:rsidRPr="002D2F4B" w:rsidRDefault="00BA7E1D" w:rsidP="005D0F2B">
            <w:pPr>
              <w:pStyle w:val="ListParagraph"/>
              <w:numPr>
                <w:ilvl w:val="0"/>
                <w:numId w:val="4"/>
              </w:numPr>
              <w:rPr>
                <w:rFonts w:ascii="Arial Narrow" w:hAnsi="Arial Narrow"/>
              </w:rPr>
            </w:pPr>
            <w:r w:rsidRPr="002D2F4B">
              <w:rPr>
                <w:rFonts w:ascii="Arial Narrow" w:hAnsi="Arial Narrow"/>
              </w:rPr>
              <w:t>Întreţinerea şi funcţionarea sistemelor de drenaj (şanţuri înierbate, rigolele de acostament, podeţe de descărcare, etc.).</w:t>
            </w:r>
          </w:p>
          <w:p w14:paraId="0C90123B" w14:textId="77777777" w:rsidR="00BA7E1D" w:rsidRPr="002D2F4B" w:rsidRDefault="00BA7E1D" w:rsidP="005D0F2B">
            <w:pPr>
              <w:pStyle w:val="ListParagraph"/>
              <w:numPr>
                <w:ilvl w:val="0"/>
                <w:numId w:val="4"/>
              </w:numPr>
              <w:rPr>
                <w:rFonts w:ascii="Arial Narrow" w:hAnsi="Arial Narrow"/>
              </w:rPr>
            </w:pPr>
            <w:r w:rsidRPr="002D2F4B">
              <w:rPr>
                <w:rFonts w:ascii="Arial Narrow" w:hAnsi="Arial Narrow"/>
              </w:rPr>
              <w:t>Întreţinerea corespunzătoare a suprafeţei de rulare pentru evitarea apariţiei crăpăturilor şi fisurilor, prin care pot să apară infiltraţii în corpul rambleelor</w:t>
            </w:r>
          </w:p>
        </w:tc>
      </w:tr>
      <w:tr w:rsidR="00BA7E1D" w:rsidRPr="002D2F4B" w14:paraId="40CE9CD5" w14:textId="77777777" w:rsidTr="005D0F2B">
        <w:trPr>
          <w:trHeight w:val="78"/>
        </w:trPr>
        <w:tc>
          <w:tcPr>
            <w:tcW w:w="1555" w:type="dxa"/>
          </w:tcPr>
          <w:p w14:paraId="4FA460C3" w14:textId="77777777" w:rsidR="00BA7E1D" w:rsidRPr="002D2F4B" w:rsidRDefault="00BA7E1D" w:rsidP="005D0F2B">
            <w:pPr>
              <w:rPr>
                <w:rFonts w:ascii="Arial Narrow" w:hAnsi="Arial Narrow"/>
              </w:rPr>
            </w:pPr>
            <w:r w:rsidRPr="002D2F4B">
              <w:rPr>
                <w:rFonts w:ascii="Arial Narrow" w:hAnsi="Arial Narrow"/>
              </w:rPr>
              <w:lastRenderedPageBreak/>
              <w:t>Secetă</w:t>
            </w:r>
          </w:p>
        </w:tc>
        <w:tc>
          <w:tcPr>
            <w:tcW w:w="7461" w:type="dxa"/>
          </w:tcPr>
          <w:p w14:paraId="7020EA22" w14:textId="77777777" w:rsidR="00BA7E1D" w:rsidRPr="002D2F4B" w:rsidRDefault="00BA7E1D" w:rsidP="005D0F2B">
            <w:pPr>
              <w:pStyle w:val="ListParagraph"/>
              <w:numPr>
                <w:ilvl w:val="0"/>
                <w:numId w:val="5"/>
              </w:numPr>
              <w:rPr>
                <w:rFonts w:ascii="Arial Narrow" w:hAnsi="Arial Narrow"/>
              </w:rPr>
            </w:pPr>
            <w:r w:rsidRPr="002D2F4B">
              <w:rPr>
                <w:rFonts w:ascii="Arial Narrow" w:hAnsi="Arial Narrow"/>
              </w:rPr>
              <w:t xml:space="preserve">Utilizarea de materiale rezistente la temperaturi ridicate precum asfaltul modificat cu polimeri termoplastici. </w:t>
            </w:r>
          </w:p>
          <w:p w14:paraId="39C31DA0" w14:textId="77777777" w:rsidR="00BA7E1D" w:rsidRPr="002D2F4B" w:rsidRDefault="00BA7E1D" w:rsidP="005D0F2B">
            <w:pPr>
              <w:pStyle w:val="ListParagraph"/>
              <w:numPr>
                <w:ilvl w:val="0"/>
                <w:numId w:val="5"/>
              </w:numPr>
              <w:rPr>
                <w:rFonts w:ascii="Arial Narrow" w:hAnsi="Arial Narrow"/>
              </w:rPr>
            </w:pPr>
            <w:r w:rsidRPr="002D2F4B">
              <w:rPr>
                <w:rFonts w:ascii="Arial Narrow" w:hAnsi="Arial Narrow"/>
              </w:rPr>
              <w:t>Utilizarea de straturi de acoperire rezistente la fluctuațiile de temperatură, rosturi de dilatație rezistente la fluctuațiile de temperatură.</w:t>
            </w:r>
          </w:p>
          <w:p w14:paraId="0D5465F5" w14:textId="77777777" w:rsidR="00BA7E1D" w:rsidRPr="002D2F4B" w:rsidRDefault="00BA7E1D" w:rsidP="005D0F2B">
            <w:pPr>
              <w:pStyle w:val="ListParagraph"/>
              <w:numPr>
                <w:ilvl w:val="0"/>
                <w:numId w:val="5"/>
              </w:numPr>
              <w:jc w:val="both"/>
              <w:rPr>
                <w:rFonts w:ascii="Arial Narrow" w:hAnsi="Arial Narrow"/>
              </w:rPr>
            </w:pPr>
            <w:r w:rsidRPr="002D2F4B">
              <w:rPr>
                <w:rFonts w:ascii="Arial Narrow" w:hAnsi="Arial Narrow"/>
              </w:rPr>
              <w:t>Implementarea de sisteme de irigație  pentru a menține vegetația și pentru a preveni eroziunea solului în zona drumurilor județene. De asemenea, acestea pot fi utilizate pentru a asigura o cantitate adecvată de apă pentru construcția și întreținerea drumurilor.</w:t>
            </w:r>
          </w:p>
          <w:p w14:paraId="79D831E1" w14:textId="77777777" w:rsidR="00BA7E1D" w:rsidRPr="002D2F4B" w:rsidRDefault="00BA7E1D" w:rsidP="005D0F2B">
            <w:pPr>
              <w:pStyle w:val="ListParagraph"/>
              <w:numPr>
                <w:ilvl w:val="0"/>
                <w:numId w:val="5"/>
              </w:numPr>
              <w:rPr>
                <w:rFonts w:ascii="Arial Narrow" w:hAnsi="Arial Narrow"/>
              </w:rPr>
            </w:pPr>
            <w:r w:rsidRPr="002D2F4B">
              <w:rPr>
                <w:rFonts w:ascii="Arial Narrow" w:hAnsi="Arial Narrow"/>
              </w:rPr>
              <w:t xml:space="preserve">Planificarea corectă a traseului astfel încât să se evite zonele cu soluri uscate și aride. </w:t>
            </w:r>
          </w:p>
          <w:p w14:paraId="75FE88AF" w14:textId="77777777" w:rsidR="00BA7E1D" w:rsidRPr="002D2F4B" w:rsidRDefault="00BA7E1D" w:rsidP="005D0F2B">
            <w:pPr>
              <w:pStyle w:val="ListParagraph"/>
              <w:numPr>
                <w:ilvl w:val="0"/>
                <w:numId w:val="5"/>
              </w:numPr>
              <w:rPr>
                <w:rFonts w:ascii="Arial Narrow" w:hAnsi="Arial Narrow"/>
              </w:rPr>
            </w:pPr>
            <w:r w:rsidRPr="002D2F4B">
              <w:rPr>
                <w:rFonts w:ascii="Arial Narrow" w:hAnsi="Arial Narrow"/>
              </w:rPr>
              <w:t>Implementarea de sisteme de reciclare a apei pentru a reduce necesarul de apă pentru construcție și întreținere și pentru a reduce impactul asupra resurselor de apă.</w:t>
            </w:r>
          </w:p>
        </w:tc>
      </w:tr>
      <w:tr w:rsidR="00BA7E1D" w:rsidRPr="002D2F4B" w14:paraId="7F28A747" w14:textId="77777777" w:rsidTr="005D0F2B">
        <w:trPr>
          <w:trHeight w:val="78"/>
        </w:trPr>
        <w:tc>
          <w:tcPr>
            <w:tcW w:w="1555" w:type="dxa"/>
          </w:tcPr>
          <w:p w14:paraId="51636993" w14:textId="77777777" w:rsidR="00BA7E1D" w:rsidRPr="002D2F4B" w:rsidRDefault="00BA7E1D" w:rsidP="005D0F2B">
            <w:pPr>
              <w:rPr>
                <w:rFonts w:ascii="Arial Narrow" w:hAnsi="Arial Narrow"/>
              </w:rPr>
            </w:pPr>
            <w:r w:rsidRPr="002D2F4B">
              <w:rPr>
                <w:rFonts w:ascii="Arial Narrow" w:hAnsi="Arial Narrow"/>
              </w:rPr>
              <w:t>Incendii de vegetație/de pădure</w:t>
            </w:r>
          </w:p>
        </w:tc>
        <w:tc>
          <w:tcPr>
            <w:tcW w:w="7461" w:type="dxa"/>
          </w:tcPr>
          <w:p w14:paraId="6DD61034" w14:textId="77777777" w:rsidR="00BA7E1D" w:rsidRPr="002D2F4B" w:rsidRDefault="00BA7E1D" w:rsidP="005D0F2B">
            <w:pPr>
              <w:pStyle w:val="ListParagraph"/>
              <w:numPr>
                <w:ilvl w:val="0"/>
                <w:numId w:val="6"/>
              </w:numPr>
              <w:rPr>
                <w:rFonts w:ascii="Arial Narrow" w:hAnsi="Arial Narrow" w:cstheme="minorHAnsi"/>
              </w:rPr>
            </w:pPr>
            <w:r w:rsidRPr="002D2F4B">
              <w:rPr>
                <w:rFonts w:ascii="Arial Narrow" w:hAnsi="Arial Narrow" w:cstheme="minorHAnsi"/>
              </w:rPr>
              <w:t>Implementarea de zone tampon de siguranță în jurul drumurilor județene, pentru a reduce riscul de extindere a incendiilor. Aceste zone pot fi lăsate necultivate sau pot fi plantate cu specii de plante rezistente la foc.</w:t>
            </w:r>
          </w:p>
          <w:p w14:paraId="483898FF" w14:textId="77777777" w:rsidR="00BA7E1D" w:rsidRPr="002D2F4B" w:rsidRDefault="00BA7E1D" w:rsidP="005D0F2B">
            <w:pPr>
              <w:pStyle w:val="ListParagraph"/>
              <w:numPr>
                <w:ilvl w:val="0"/>
                <w:numId w:val="6"/>
              </w:numPr>
              <w:tabs>
                <w:tab w:val="left" w:pos="2997"/>
              </w:tabs>
              <w:rPr>
                <w:rFonts w:ascii="Arial Narrow" w:hAnsi="Arial Narrow" w:cstheme="minorHAnsi"/>
              </w:rPr>
            </w:pPr>
            <w:r w:rsidRPr="002D2F4B">
              <w:rPr>
                <w:rFonts w:ascii="Arial Narrow" w:hAnsi="Arial Narrow" w:cstheme="minorHAnsi"/>
              </w:rPr>
              <w:t>Implementarea de sisteme de stingere a incendiilor în jurul drumurilor județene, de exemplu sisteme de irigare sau de pulverizare a apei.</w:t>
            </w:r>
          </w:p>
          <w:p w14:paraId="3E523D16" w14:textId="77777777" w:rsidR="00BA7E1D" w:rsidRPr="002D2F4B" w:rsidRDefault="00BA7E1D" w:rsidP="005D0F2B">
            <w:pPr>
              <w:pStyle w:val="ListParagraph"/>
              <w:numPr>
                <w:ilvl w:val="0"/>
                <w:numId w:val="6"/>
              </w:numPr>
              <w:tabs>
                <w:tab w:val="left" w:pos="2997"/>
              </w:tabs>
              <w:rPr>
                <w:rFonts w:ascii="Arial Narrow" w:hAnsi="Arial Narrow" w:cstheme="minorHAnsi"/>
              </w:rPr>
            </w:pPr>
            <w:r w:rsidRPr="002D2F4B">
              <w:rPr>
                <w:rFonts w:ascii="Arial Narrow" w:hAnsi="Arial Narrow" w:cstheme="minorHAnsi"/>
              </w:rPr>
              <w:t>Implementarea de măsuri de gestionare a vegetației precum tăierea regulată a vegetației, îndepărtarea materialului combustibil, precum crengile uscate și frunzele, și implementarea unor bariere naturale, cum ar fi dungi de pământ sau roci, pentru a limita extinderea incendiilor.</w:t>
            </w:r>
          </w:p>
          <w:p w14:paraId="73FE55A6" w14:textId="77777777" w:rsidR="00BA7E1D" w:rsidRPr="002D2F4B" w:rsidRDefault="00BA7E1D" w:rsidP="005D0F2B">
            <w:pPr>
              <w:pStyle w:val="ListParagraph"/>
              <w:numPr>
                <w:ilvl w:val="0"/>
                <w:numId w:val="6"/>
              </w:numPr>
              <w:tabs>
                <w:tab w:val="left" w:pos="2997"/>
              </w:tabs>
            </w:pPr>
            <w:r w:rsidRPr="002D2F4B">
              <w:rPr>
                <w:rFonts w:ascii="Arial Narrow" w:hAnsi="Arial Narrow" w:cstheme="minorHAnsi"/>
              </w:rPr>
              <w:t>Educația și conștientizarea publicului cu privire la riscurile de incendiu și modul de prevenire și gestionare a acestora.</w:t>
            </w:r>
          </w:p>
        </w:tc>
      </w:tr>
      <w:tr w:rsidR="00BA7E1D" w:rsidRPr="002D2F4B" w14:paraId="0729C995" w14:textId="77777777" w:rsidTr="005D0F2B">
        <w:trPr>
          <w:trHeight w:val="78"/>
        </w:trPr>
        <w:tc>
          <w:tcPr>
            <w:tcW w:w="1555" w:type="dxa"/>
          </w:tcPr>
          <w:p w14:paraId="55A6573D" w14:textId="77777777" w:rsidR="00BA7E1D" w:rsidRPr="002D2F4B" w:rsidRDefault="00BA7E1D" w:rsidP="005D0F2B">
            <w:pPr>
              <w:rPr>
                <w:rFonts w:ascii="Arial Narrow" w:hAnsi="Arial Narrow"/>
              </w:rPr>
            </w:pPr>
            <w:r w:rsidRPr="002D2F4B">
              <w:rPr>
                <w:rFonts w:ascii="Arial Narrow" w:hAnsi="Arial Narrow"/>
              </w:rPr>
              <w:t>Înzăpeziri</w:t>
            </w:r>
          </w:p>
        </w:tc>
        <w:tc>
          <w:tcPr>
            <w:tcW w:w="7461" w:type="dxa"/>
          </w:tcPr>
          <w:p w14:paraId="696D9028" w14:textId="77777777" w:rsidR="00BA7E1D" w:rsidRPr="002D2F4B" w:rsidRDefault="00BA7E1D" w:rsidP="005D0F2B">
            <w:pPr>
              <w:pStyle w:val="ListParagraph"/>
              <w:numPr>
                <w:ilvl w:val="0"/>
                <w:numId w:val="7"/>
              </w:numPr>
              <w:rPr>
                <w:rFonts w:ascii="Arial Narrow" w:hAnsi="Arial Narrow"/>
              </w:rPr>
            </w:pPr>
            <w:r w:rsidRPr="002D2F4B">
              <w:rPr>
                <w:rFonts w:ascii="Arial Narrow" w:hAnsi="Arial Narrow"/>
              </w:rPr>
              <w:t>Alegerea materialelor și a tehnicilor de construcție potrivite pentru a reduce riscul de îngheț și de distrugere a structurilor rutiere în timpul iernii.</w:t>
            </w:r>
          </w:p>
          <w:p w14:paraId="2B4035EF" w14:textId="77777777" w:rsidR="00BA7E1D" w:rsidRPr="002D2F4B" w:rsidRDefault="00BA7E1D" w:rsidP="005D0F2B">
            <w:pPr>
              <w:pStyle w:val="ListParagraph"/>
              <w:numPr>
                <w:ilvl w:val="0"/>
                <w:numId w:val="7"/>
              </w:numPr>
              <w:rPr>
                <w:rFonts w:ascii="Arial Narrow" w:hAnsi="Arial Narrow"/>
              </w:rPr>
            </w:pPr>
            <w:r w:rsidRPr="002D2F4B">
              <w:rPr>
                <w:rFonts w:ascii="Arial Narrow" w:hAnsi="Arial Narrow"/>
              </w:rPr>
              <w:t>Amplasarea corectă a semnelor și a marcajelor rutiere pentru a permite o vizibilitate cât mai bună în condiții de zăpadă și ceață.</w:t>
            </w:r>
          </w:p>
          <w:p w14:paraId="5961DEC6" w14:textId="77777777" w:rsidR="00BA7E1D" w:rsidRPr="002D2F4B" w:rsidRDefault="00BA7E1D" w:rsidP="005D0F2B">
            <w:pPr>
              <w:pStyle w:val="ListParagraph"/>
              <w:numPr>
                <w:ilvl w:val="0"/>
                <w:numId w:val="7"/>
              </w:numPr>
              <w:jc w:val="both"/>
              <w:rPr>
                <w:rFonts w:ascii="Arial Narrow" w:hAnsi="Arial Narrow"/>
              </w:rPr>
            </w:pPr>
            <w:r w:rsidRPr="002D2F4B">
              <w:rPr>
                <w:rFonts w:ascii="Arial Narrow" w:hAnsi="Arial Narrow"/>
              </w:rPr>
              <w:t>Instalarea sistemelor de iluminat public și de semnalizare adecvate pentru a îmbunătăți vizibilitatea în condiții de iarnă.</w:t>
            </w:r>
          </w:p>
          <w:p w14:paraId="1AAC40AD" w14:textId="77777777" w:rsidR="00BA7E1D" w:rsidRPr="002D2F4B" w:rsidRDefault="00BA7E1D" w:rsidP="005D0F2B">
            <w:pPr>
              <w:pStyle w:val="ListParagraph"/>
              <w:numPr>
                <w:ilvl w:val="0"/>
                <w:numId w:val="7"/>
              </w:numPr>
              <w:rPr>
                <w:rFonts w:ascii="Arial Narrow" w:hAnsi="Arial Narrow"/>
              </w:rPr>
            </w:pPr>
            <w:r w:rsidRPr="002D2F4B">
              <w:rPr>
                <w:rFonts w:ascii="Arial Narrow" w:hAnsi="Arial Narrow"/>
              </w:rPr>
              <w:t>Stocarea și gestionarea eficientă a zăpezii și a gheții în zonele special amenajate pentru acest scop, astfel încât să nu se blocheze circulația și să nu se creeze pericole pentru pietoni și conducătorii auto.</w:t>
            </w:r>
          </w:p>
          <w:p w14:paraId="5D39F228" w14:textId="77777777" w:rsidR="00BA7E1D" w:rsidRPr="002D2F4B" w:rsidRDefault="00BA7E1D" w:rsidP="005D0F2B">
            <w:pPr>
              <w:pStyle w:val="ListParagraph"/>
              <w:numPr>
                <w:ilvl w:val="0"/>
                <w:numId w:val="7"/>
              </w:numPr>
              <w:rPr>
                <w:rFonts w:ascii="Arial Narrow" w:hAnsi="Arial Narrow"/>
              </w:rPr>
            </w:pPr>
            <w:r w:rsidRPr="002D2F4B">
              <w:rPr>
                <w:rFonts w:ascii="Arial Narrow" w:hAnsi="Arial Narrow"/>
              </w:rPr>
              <w:t>Amplasarea corespunzătoare a barierelor de protecție împotriva viscolului, în zonele expuse la intensitate ridicată a zăpezii și a vântului.</w:t>
            </w:r>
          </w:p>
          <w:p w14:paraId="130BC30C" w14:textId="77777777" w:rsidR="00BA7E1D" w:rsidRPr="002D2F4B" w:rsidRDefault="00BA7E1D" w:rsidP="005D0F2B">
            <w:pPr>
              <w:pStyle w:val="ListParagraph"/>
              <w:numPr>
                <w:ilvl w:val="0"/>
                <w:numId w:val="7"/>
              </w:numPr>
              <w:rPr>
                <w:rFonts w:ascii="Arial Narrow" w:hAnsi="Arial Narrow"/>
              </w:rPr>
            </w:pPr>
            <w:r w:rsidRPr="002D2F4B">
              <w:rPr>
                <w:rFonts w:ascii="Arial Narrow" w:hAnsi="Arial Narrow"/>
              </w:rPr>
              <w:t>Implementarea sistemelor de degivrare a drumurilor și de încălzire a podurilor și pasajelor pentru a preveni formarea de ghețuș și polei, ceea ce poate duce la creșterea riscului de accidente rutiere.</w:t>
            </w:r>
          </w:p>
          <w:p w14:paraId="45466705" w14:textId="77777777" w:rsidR="00BA7E1D" w:rsidRPr="002D2F4B" w:rsidRDefault="00BA7E1D" w:rsidP="005D0F2B">
            <w:pPr>
              <w:pStyle w:val="ListParagraph"/>
              <w:numPr>
                <w:ilvl w:val="0"/>
                <w:numId w:val="7"/>
              </w:numPr>
              <w:rPr>
                <w:rFonts w:ascii="Arial Narrow" w:hAnsi="Arial Narrow"/>
              </w:rPr>
            </w:pPr>
            <w:r w:rsidRPr="002D2F4B">
              <w:rPr>
                <w:rFonts w:ascii="Arial Narrow" w:hAnsi="Arial Narrow"/>
              </w:rPr>
              <w:t>Adoptarea unui plan de management al zăpezii, care să includă o strategie clară de gestionare a zăpezii, o monitorizare permanentă a condițiilor meteorologice și o coordonare eficientă între diferitele organizații responsabile de gestionarea zăpezii.</w:t>
            </w:r>
          </w:p>
          <w:p w14:paraId="38EB057B" w14:textId="77777777" w:rsidR="00BA7E1D" w:rsidRPr="002D2F4B" w:rsidRDefault="00BA7E1D" w:rsidP="005D0F2B">
            <w:pPr>
              <w:pStyle w:val="ListParagraph"/>
              <w:numPr>
                <w:ilvl w:val="0"/>
                <w:numId w:val="7"/>
              </w:numPr>
              <w:rPr>
                <w:rFonts w:ascii="Arial Narrow" w:hAnsi="Arial Narrow"/>
              </w:rPr>
            </w:pPr>
            <w:r w:rsidRPr="002D2F4B">
              <w:rPr>
                <w:rFonts w:ascii="Arial Narrow" w:hAnsi="Arial Narrow"/>
              </w:rPr>
              <w:lastRenderedPageBreak/>
              <w:t>Realizarea unor lucrări de amenajare a terenului pentru reducerea riscului de alunecări de teren și de blocare a drumurilor în cazul înzăpezirii. Aceste lucrări pot include stabilizarea terenului, întărirea taluzurilor și realizarea de rigole de drenaj pentru evitarea acumulării de apă și topirea zăpezii în zonele de teren joase.</w:t>
            </w:r>
          </w:p>
          <w:p w14:paraId="2B3E1148" w14:textId="77777777" w:rsidR="00BA7E1D" w:rsidRPr="002D2F4B" w:rsidRDefault="00BA7E1D" w:rsidP="005D0F2B">
            <w:pPr>
              <w:pStyle w:val="ListParagraph"/>
              <w:numPr>
                <w:ilvl w:val="0"/>
                <w:numId w:val="7"/>
              </w:numPr>
              <w:rPr>
                <w:rFonts w:ascii="Arial Narrow" w:hAnsi="Arial Narrow"/>
              </w:rPr>
            </w:pPr>
            <w:r w:rsidRPr="002D2F4B">
              <w:rPr>
                <w:rFonts w:ascii="Arial Narrow" w:hAnsi="Arial Narrow"/>
              </w:rPr>
              <w:t xml:space="preserve">Efectuarea regulată a inspecțiilor și a lucrărilor de întreținere preventivă a infrastructurii rutiere </w:t>
            </w:r>
          </w:p>
        </w:tc>
      </w:tr>
      <w:tr w:rsidR="00BA7E1D" w:rsidRPr="002D2F4B" w14:paraId="55688A50" w14:textId="77777777" w:rsidTr="005D0F2B">
        <w:trPr>
          <w:trHeight w:val="78"/>
        </w:trPr>
        <w:tc>
          <w:tcPr>
            <w:tcW w:w="1555" w:type="dxa"/>
          </w:tcPr>
          <w:p w14:paraId="6927051C" w14:textId="77777777" w:rsidR="00BA7E1D" w:rsidRPr="002D2F4B" w:rsidRDefault="00BA7E1D" w:rsidP="005D0F2B">
            <w:pPr>
              <w:rPr>
                <w:rFonts w:ascii="Arial Narrow" w:hAnsi="Arial Narrow"/>
              </w:rPr>
            </w:pPr>
            <w:r w:rsidRPr="002D2F4B">
              <w:rPr>
                <w:rFonts w:ascii="Arial Narrow" w:hAnsi="Arial Narrow"/>
              </w:rPr>
              <w:lastRenderedPageBreak/>
              <w:t>Variații mari de temperatură îngheț-dezgheț sau vreme extremă</w:t>
            </w:r>
          </w:p>
        </w:tc>
        <w:tc>
          <w:tcPr>
            <w:tcW w:w="7461" w:type="dxa"/>
          </w:tcPr>
          <w:p w14:paraId="18FBF4EA" w14:textId="77777777" w:rsidR="00BA7E1D" w:rsidRPr="002D2F4B" w:rsidRDefault="00BA7E1D" w:rsidP="005D0F2B">
            <w:pPr>
              <w:pStyle w:val="ListParagraph"/>
              <w:numPr>
                <w:ilvl w:val="0"/>
                <w:numId w:val="8"/>
              </w:numPr>
              <w:ind w:left="348"/>
              <w:rPr>
                <w:rFonts w:ascii="Arial Narrow" w:hAnsi="Arial Narrow"/>
              </w:rPr>
            </w:pPr>
            <w:r w:rsidRPr="002D2F4B">
              <w:rPr>
                <w:rFonts w:ascii="Arial Narrow" w:hAnsi="Arial Narrow"/>
              </w:rPr>
              <w:t>Amplasarea semnelor de avertizare și semafoarelor în amplasamentele cu risc mare de îngheț și formare de polei, precum și amplasarea indicatoarelor care semnalizează condițiile de trafic.</w:t>
            </w:r>
          </w:p>
          <w:p w14:paraId="14EF8482" w14:textId="77777777" w:rsidR="00BA7E1D" w:rsidRPr="002D2F4B" w:rsidRDefault="00BA7E1D" w:rsidP="005D0F2B">
            <w:pPr>
              <w:pStyle w:val="ListParagraph"/>
              <w:numPr>
                <w:ilvl w:val="0"/>
                <w:numId w:val="8"/>
              </w:numPr>
              <w:ind w:left="348"/>
              <w:rPr>
                <w:rFonts w:ascii="Arial Narrow" w:hAnsi="Arial Narrow"/>
              </w:rPr>
            </w:pPr>
            <w:r w:rsidRPr="002D2F4B">
              <w:rPr>
                <w:rFonts w:ascii="Arial Narrow" w:hAnsi="Arial Narrow"/>
              </w:rPr>
              <w:t>Proiectarea de rețele de drenaj care să prevină formarea de bălți de apă, în special în zonele cu o mare variație de temperatură.</w:t>
            </w:r>
          </w:p>
          <w:p w14:paraId="43BB3E5A" w14:textId="77777777" w:rsidR="00BA7E1D" w:rsidRPr="002D2F4B" w:rsidRDefault="00BA7E1D" w:rsidP="005D0F2B">
            <w:pPr>
              <w:pStyle w:val="ListParagraph"/>
              <w:numPr>
                <w:ilvl w:val="0"/>
                <w:numId w:val="8"/>
              </w:numPr>
              <w:ind w:left="348"/>
              <w:rPr>
                <w:rFonts w:ascii="Arial Narrow" w:hAnsi="Arial Narrow"/>
              </w:rPr>
            </w:pPr>
            <w:r w:rsidRPr="002D2F4B">
              <w:rPr>
                <w:rFonts w:ascii="Arial Narrow" w:hAnsi="Arial Narrow"/>
              </w:rPr>
              <w:t>Utilizarea materialelor durabile și rezistente la temperaturi extreme, precum asfaltul cu conținut ridicat de polimeri sau betonul special, rezistent la îngheț-dezgheț, care va reduce riscul de apariție a fisurilor în timpul ciclurilor repetate de îngheț și dezgheț. De asemenea, se poate utiliza un mix de beton care conține materiale mai durabile și mai puțin sensibile la temperaturi extreme.</w:t>
            </w:r>
          </w:p>
          <w:p w14:paraId="0153D558" w14:textId="77777777" w:rsidR="00BA7E1D" w:rsidRPr="002D2F4B" w:rsidRDefault="00BA7E1D" w:rsidP="005D0F2B">
            <w:pPr>
              <w:pStyle w:val="ListParagraph"/>
              <w:numPr>
                <w:ilvl w:val="0"/>
                <w:numId w:val="8"/>
              </w:numPr>
              <w:ind w:left="348"/>
              <w:rPr>
                <w:rFonts w:ascii="Arial Narrow" w:hAnsi="Arial Narrow"/>
              </w:rPr>
            </w:pPr>
            <w:r w:rsidRPr="002D2F4B">
              <w:rPr>
                <w:rFonts w:ascii="Arial Narrow" w:hAnsi="Arial Narrow"/>
              </w:rPr>
              <w:t>Implementarea unui sistem de drenaj adecvat, pentru a reduce acumularea apei de ploaie și topirea zăpezii.</w:t>
            </w:r>
          </w:p>
          <w:p w14:paraId="082C51DC" w14:textId="77777777" w:rsidR="00BA7E1D" w:rsidRPr="002D2F4B" w:rsidRDefault="00BA7E1D" w:rsidP="005D0F2B">
            <w:pPr>
              <w:pStyle w:val="ListParagraph"/>
              <w:numPr>
                <w:ilvl w:val="0"/>
                <w:numId w:val="8"/>
              </w:numPr>
              <w:ind w:left="348"/>
              <w:rPr>
                <w:rFonts w:ascii="Arial Narrow" w:hAnsi="Arial Narrow"/>
              </w:rPr>
            </w:pPr>
            <w:r w:rsidRPr="002D2F4B">
              <w:rPr>
                <w:rFonts w:ascii="Arial Narrow" w:hAnsi="Arial Narrow"/>
              </w:rPr>
              <w:t>Crearea de zone de încălzire a carosabilului, prin utilizarea de tehnologii moderne, cum ar fi încălzirea prin inducție.</w:t>
            </w:r>
          </w:p>
          <w:p w14:paraId="274D23F1" w14:textId="77777777" w:rsidR="00BA7E1D" w:rsidRPr="002D2F4B" w:rsidRDefault="00BA7E1D" w:rsidP="005D0F2B">
            <w:pPr>
              <w:pStyle w:val="ListParagraph"/>
              <w:numPr>
                <w:ilvl w:val="0"/>
                <w:numId w:val="8"/>
              </w:numPr>
              <w:ind w:left="348"/>
              <w:rPr>
                <w:rFonts w:ascii="Arial Narrow" w:hAnsi="Arial Narrow"/>
              </w:rPr>
            </w:pPr>
            <w:r w:rsidRPr="002D2F4B">
              <w:rPr>
                <w:rFonts w:ascii="Arial Narrow" w:hAnsi="Arial Narrow"/>
              </w:rPr>
              <w:t>Formarea personalului și conștientizarea conducătorilor auto cu privire la comportamentul adecvat în condiții de vreme extremă,</w:t>
            </w:r>
          </w:p>
        </w:tc>
      </w:tr>
    </w:tbl>
    <w:p w14:paraId="268EF246" w14:textId="77777777" w:rsidR="00BA7E1D" w:rsidRPr="002D2F4B" w:rsidRDefault="00BA7E1D" w:rsidP="00BA7E1D"/>
    <w:p w14:paraId="54F12312" w14:textId="77777777" w:rsidR="00BA7E1D" w:rsidRPr="002D2F4B" w:rsidRDefault="00BA7E1D" w:rsidP="00BA7E1D">
      <w:pPr>
        <w:pStyle w:val="Heading4"/>
        <w:rPr>
          <w:b/>
          <w:bCs/>
        </w:rPr>
      </w:pPr>
      <w:r w:rsidRPr="002D2F4B">
        <w:rPr>
          <w:b/>
          <w:bCs/>
        </w:rPr>
        <w:t>4B. Respectarea principiului DNSH</w:t>
      </w:r>
    </w:p>
    <w:p w14:paraId="41DB59DB" w14:textId="77777777" w:rsidR="00BA7E1D" w:rsidRPr="002D2F4B" w:rsidRDefault="00BA7E1D" w:rsidP="00BA7E1D">
      <w:pPr>
        <w:pStyle w:val="Heading4"/>
      </w:pPr>
      <w:r w:rsidRPr="002D2F4B">
        <w:t>Aspecte legate de obiectivele de mediu</w:t>
      </w:r>
    </w:p>
    <w:p w14:paraId="17130B1D" w14:textId="77777777" w:rsidR="00BA7E1D" w:rsidRPr="002D2F4B" w:rsidRDefault="00BA7E1D" w:rsidP="00BA7E1D">
      <w:pPr>
        <w:rPr>
          <w:rFonts w:ascii="Arial Narrow" w:hAnsi="Arial Narrow"/>
        </w:rPr>
      </w:pPr>
      <w:r w:rsidRPr="002D2F4B">
        <w:rPr>
          <w:rFonts w:ascii="Arial Narrow" w:hAnsi="Arial Narrow"/>
        </w:rPr>
        <w:t>Investițiile corespunzătoare acțiunii 4.1. sunt compatibile cu toate obiectivele de mediu.</w:t>
      </w:r>
    </w:p>
    <w:p w14:paraId="509E283B" w14:textId="77777777" w:rsidR="00BA7E1D" w:rsidRPr="002D2F4B" w:rsidRDefault="00BA7E1D" w:rsidP="00BA7E1D">
      <w:pPr>
        <w:pStyle w:val="Heading4"/>
      </w:pPr>
      <w:r w:rsidRPr="0053355D">
        <w:rPr>
          <w:b/>
          <w:bCs/>
        </w:rPr>
        <w:t xml:space="preserve">Exemple </w:t>
      </w:r>
      <w:r w:rsidRPr="002D2F4B">
        <w:t>de măsuri obligatorii privind respectarea principiului DNSH</w:t>
      </w:r>
    </w:p>
    <w:tbl>
      <w:tblPr>
        <w:tblStyle w:val="TableGrid"/>
        <w:tblW w:w="0" w:type="auto"/>
        <w:tblLook w:val="04A0" w:firstRow="1" w:lastRow="0" w:firstColumn="1" w:lastColumn="0" w:noHBand="0" w:noVBand="1"/>
      </w:tblPr>
      <w:tblGrid>
        <w:gridCol w:w="2263"/>
        <w:gridCol w:w="6753"/>
      </w:tblGrid>
      <w:tr w:rsidR="00BA7E1D" w:rsidRPr="002D2F4B" w14:paraId="1F98F9BD" w14:textId="77777777" w:rsidTr="005D0F2B">
        <w:tc>
          <w:tcPr>
            <w:tcW w:w="2263" w:type="dxa"/>
            <w:shd w:val="clear" w:color="auto" w:fill="D9E2F3" w:themeFill="accent1" w:themeFillTint="33"/>
          </w:tcPr>
          <w:p w14:paraId="5E7A5153" w14:textId="77777777" w:rsidR="00BA7E1D" w:rsidRPr="002D2F4B" w:rsidRDefault="00BA7E1D" w:rsidP="005D0F2B">
            <w:pPr>
              <w:rPr>
                <w:rFonts w:ascii="Arial Narrow" w:hAnsi="Arial Narrow"/>
                <w:b/>
                <w:bCs/>
              </w:rPr>
            </w:pPr>
            <w:r w:rsidRPr="002D2F4B">
              <w:rPr>
                <w:rFonts w:ascii="Arial Narrow" w:hAnsi="Arial Narrow"/>
                <w:b/>
                <w:bCs/>
              </w:rPr>
              <w:t>Aspecte legate de obiectivele de mediu</w:t>
            </w:r>
          </w:p>
        </w:tc>
        <w:tc>
          <w:tcPr>
            <w:tcW w:w="6753" w:type="dxa"/>
            <w:shd w:val="clear" w:color="auto" w:fill="D9E2F3" w:themeFill="accent1" w:themeFillTint="33"/>
          </w:tcPr>
          <w:p w14:paraId="158EBA97" w14:textId="77777777" w:rsidR="00BA7E1D" w:rsidRPr="002D2F4B" w:rsidRDefault="00BA7E1D" w:rsidP="005D0F2B">
            <w:pPr>
              <w:rPr>
                <w:rFonts w:ascii="Arial Narrow" w:hAnsi="Arial Narrow"/>
                <w:b/>
                <w:bCs/>
              </w:rPr>
            </w:pPr>
            <w:r w:rsidRPr="002D2F4B">
              <w:rPr>
                <w:rFonts w:ascii="Arial Narrow" w:hAnsi="Arial Narrow"/>
                <w:b/>
                <w:bCs/>
              </w:rPr>
              <w:t xml:space="preserve">Măsuri obligatorii </w:t>
            </w:r>
          </w:p>
        </w:tc>
      </w:tr>
      <w:tr w:rsidR="00BA7E1D" w:rsidRPr="002D2F4B" w14:paraId="789CD990" w14:textId="77777777" w:rsidTr="005D0F2B">
        <w:trPr>
          <w:trHeight w:val="1013"/>
        </w:trPr>
        <w:tc>
          <w:tcPr>
            <w:tcW w:w="2263" w:type="dxa"/>
          </w:tcPr>
          <w:p w14:paraId="4AB19B0E" w14:textId="77777777" w:rsidR="00BA7E1D" w:rsidRPr="002D2F4B" w:rsidRDefault="00BA7E1D" w:rsidP="005D0F2B">
            <w:pPr>
              <w:rPr>
                <w:rFonts w:ascii="Arial Narrow" w:hAnsi="Arial Narrow"/>
              </w:rPr>
            </w:pPr>
            <w:r w:rsidRPr="002D2F4B">
              <w:rPr>
                <w:rFonts w:ascii="Arial Narrow" w:hAnsi="Arial Narrow"/>
              </w:rPr>
              <w:t>Atenuarea schimbărilor climatice</w:t>
            </w:r>
          </w:p>
          <w:p w14:paraId="1A96484C" w14:textId="77777777" w:rsidR="00BA7E1D" w:rsidRPr="002D2F4B" w:rsidRDefault="00BA7E1D" w:rsidP="005D0F2B">
            <w:pPr>
              <w:rPr>
                <w:rFonts w:ascii="Arial Narrow" w:hAnsi="Arial Narrow"/>
              </w:rPr>
            </w:pPr>
          </w:p>
          <w:p w14:paraId="126047C8" w14:textId="77777777" w:rsidR="00BA7E1D" w:rsidRPr="002D2F4B" w:rsidRDefault="00BA7E1D" w:rsidP="005D0F2B">
            <w:pPr>
              <w:spacing w:line="276" w:lineRule="auto"/>
              <w:ind w:left="2" w:hanging="2"/>
              <w:jc w:val="both"/>
              <w:rPr>
                <w:rFonts w:ascii="Arial Narrow" w:hAnsi="Arial Narrow" w:cstheme="minorHAnsi"/>
              </w:rPr>
            </w:pPr>
          </w:p>
          <w:p w14:paraId="12AE71AA" w14:textId="77777777" w:rsidR="00BA7E1D" w:rsidRPr="002D2F4B" w:rsidRDefault="00BA7E1D" w:rsidP="005D0F2B">
            <w:pPr>
              <w:spacing w:line="276" w:lineRule="auto"/>
              <w:ind w:left="2" w:hanging="2"/>
              <w:jc w:val="both"/>
              <w:rPr>
                <w:rFonts w:ascii="Arial Narrow" w:hAnsi="Arial Narrow" w:cstheme="minorHAnsi"/>
              </w:rPr>
            </w:pPr>
          </w:p>
          <w:p w14:paraId="494B4E77" w14:textId="77777777" w:rsidR="00BA7E1D" w:rsidRPr="002D2F4B" w:rsidRDefault="00BA7E1D" w:rsidP="005D0F2B">
            <w:pPr>
              <w:rPr>
                <w:rFonts w:ascii="Arial Narrow" w:hAnsi="Arial Narrow"/>
              </w:rPr>
            </w:pPr>
            <w:r w:rsidRPr="002D2F4B">
              <w:rPr>
                <w:rFonts w:ascii="Arial Narrow" w:hAnsi="Arial Narrow"/>
              </w:rPr>
              <w:t xml:space="preserve"> </w:t>
            </w:r>
          </w:p>
        </w:tc>
        <w:tc>
          <w:tcPr>
            <w:tcW w:w="6753" w:type="dxa"/>
          </w:tcPr>
          <w:p w14:paraId="690DFE8C" w14:textId="77777777" w:rsidR="00BA7E1D" w:rsidRPr="006B5236" w:rsidRDefault="00BA7E1D" w:rsidP="005D0F2B">
            <w:pPr>
              <w:pStyle w:val="ListParagraph"/>
              <w:numPr>
                <w:ilvl w:val="0"/>
                <w:numId w:val="10"/>
              </w:numPr>
              <w:jc w:val="both"/>
              <w:rPr>
                <w:rFonts w:ascii="Arial Narrow" w:hAnsi="Arial Narrow"/>
              </w:rPr>
            </w:pPr>
            <w:r>
              <w:rPr>
                <w:rFonts w:ascii="Arial Narrow" w:hAnsi="Arial Narrow"/>
              </w:rPr>
              <w:t>Respectarea</w:t>
            </w:r>
            <w:r w:rsidRPr="006B5236">
              <w:rPr>
                <w:rFonts w:ascii="Arial Narrow" w:hAnsi="Arial Narrow"/>
              </w:rPr>
              <w:t xml:space="preserve"> condițiil</w:t>
            </w:r>
            <w:r>
              <w:rPr>
                <w:rFonts w:ascii="Arial Narrow" w:hAnsi="Arial Narrow"/>
              </w:rPr>
              <w:t>or</w:t>
            </w:r>
            <w:r w:rsidRPr="006B5236">
              <w:rPr>
                <w:rFonts w:ascii="Arial Narrow" w:hAnsi="Arial Narrow"/>
              </w:rPr>
              <w:t xml:space="preserve"> impuse de legislația în vigoare și acordurile de mediu emise pentru fiecare proiect. </w:t>
            </w:r>
          </w:p>
          <w:p w14:paraId="58EB4076" w14:textId="77777777" w:rsidR="00BA7E1D" w:rsidRPr="002D2F4B" w:rsidRDefault="00BA7E1D" w:rsidP="005D0F2B">
            <w:pPr>
              <w:pStyle w:val="ListParagraph"/>
              <w:numPr>
                <w:ilvl w:val="0"/>
                <w:numId w:val="9"/>
              </w:numPr>
              <w:rPr>
                <w:rFonts w:ascii="Arial Narrow" w:hAnsi="Arial Narrow" w:cs="Arial"/>
              </w:rPr>
            </w:pPr>
            <w:r w:rsidRPr="002D2F4B">
              <w:rPr>
                <w:rFonts w:ascii="Arial Narrow" w:hAnsi="Arial Narrow" w:cs="Arial"/>
              </w:rPr>
              <w:t>Utilizarea unor materiale ecologice, cum ar fi betonul cu emisii scăzute de CO</w:t>
            </w:r>
            <w:r w:rsidRPr="002D2F4B">
              <w:rPr>
                <w:rFonts w:ascii="Arial Narrow" w:hAnsi="Arial Narrow" w:cs="Arial"/>
                <w:vertAlign w:val="subscript"/>
              </w:rPr>
              <w:t>2</w:t>
            </w:r>
            <w:r w:rsidRPr="002D2F4B">
              <w:rPr>
                <w:rFonts w:ascii="Arial Narrow" w:hAnsi="Arial Narrow" w:cs="Arial"/>
              </w:rPr>
              <w:t xml:space="preserve"> sau asfaltul cu emisii reduse.</w:t>
            </w:r>
          </w:p>
          <w:p w14:paraId="5414D585" w14:textId="77777777" w:rsidR="00BA7E1D" w:rsidRPr="002D2F4B" w:rsidRDefault="00BA7E1D" w:rsidP="005D0F2B">
            <w:pPr>
              <w:pStyle w:val="ListParagraph"/>
              <w:numPr>
                <w:ilvl w:val="0"/>
                <w:numId w:val="9"/>
              </w:numPr>
              <w:jc w:val="both"/>
              <w:rPr>
                <w:rFonts w:ascii="Arial Narrow" w:hAnsi="Arial Narrow"/>
              </w:rPr>
            </w:pPr>
            <w:r w:rsidRPr="002D2F4B">
              <w:rPr>
                <w:rFonts w:ascii="Arial Narrow" w:hAnsi="Arial Narrow"/>
              </w:rPr>
              <w:t>Pe perioada de execu</w:t>
            </w:r>
            <w:r w:rsidRPr="002D2F4B">
              <w:rPr>
                <w:rFonts w:ascii="Arial Narrow" w:hAnsi="Arial Narrow" w:cs="Arial"/>
              </w:rPr>
              <w:t>ție</w:t>
            </w:r>
            <w:r w:rsidRPr="002D2F4B">
              <w:rPr>
                <w:rFonts w:ascii="Arial Narrow" w:hAnsi="Arial Narrow"/>
              </w:rPr>
              <w:t>: realizarea eșalonată a lucrărilor, conform unor grafice de execuție; întreținerea utilajelor de construcție și mijloacelor de transport; reducerea timpului de mers în gol al motoarelor utilajelor și mijloacelor de transport; reducerea prafului; restricționarea vitezei de circulație pentru evitarea zgomotului și a vibrațiilor; alegerea de trasee optime din punct de vedere al protecției mediului pentru vehiculele care transportă materiale de construcție ce pot elibera în atmosferă particule fine; transportul acestor materiale se va realiza cu vehicule acoperite cu prelate şi pe drumuri care vor fi umezite; evitarea zgomotului și vibrațiilor în zonele locuite; în perioadele cu vânt puternic, depozitele de agregate vor fi stropite cu apă la intervale regulate și vor fi acoperite.</w:t>
            </w:r>
          </w:p>
          <w:p w14:paraId="3E502350" w14:textId="77777777" w:rsidR="00BA7E1D" w:rsidRPr="002D2F4B" w:rsidRDefault="00BA7E1D" w:rsidP="005D0F2B">
            <w:pPr>
              <w:pStyle w:val="ListParagraph"/>
              <w:numPr>
                <w:ilvl w:val="0"/>
                <w:numId w:val="9"/>
              </w:numPr>
              <w:jc w:val="both"/>
              <w:rPr>
                <w:rFonts w:ascii="Arial Narrow" w:hAnsi="Arial Narrow"/>
              </w:rPr>
            </w:pPr>
            <w:r w:rsidRPr="002D2F4B">
              <w:rPr>
                <w:rFonts w:ascii="Arial Narrow" w:hAnsi="Arial Narrow"/>
              </w:rPr>
              <w:t>La sfârșitul perioadei de construcție, zonele afectate de lucrările de construcție (taluzuri, organizările de șantier, fronturi de lucru, drumuri de acces temporare, gropi de împrumut) vor fi reabilitate prin ecologizare, stabilizarea solului, așternerea de pământ vegetal, plantare vegetație specifică zonei.</w:t>
            </w:r>
          </w:p>
          <w:p w14:paraId="23677F4B" w14:textId="77777777" w:rsidR="00BA7E1D" w:rsidRPr="002D2F4B" w:rsidRDefault="00BA7E1D" w:rsidP="005D0F2B">
            <w:pPr>
              <w:pStyle w:val="ListParagraph"/>
              <w:numPr>
                <w:ilvl w:val="0"/>
                <w:numId w:val="9"/>
              </w:numPr>
              <w:jc w:val="both"/>
              <w:rPr>
                <w:rFonts w:ascii="Arial Narrow" w:hAnsi="Arial Narrow"/>
              </w:rPr>
            </w:pPr>
            <w:r w:rsidRPr="002D2F4B">
              <w:rPr>
                <w:rFonts w:ascii="Arial Narrow" w:hAnsi="Arial Narrow"/>
              </w:rPr>
              <w:lastRenderedPageBreak/>
              <w:t>Protecția locuitorilor prin amplasarea de perdele forestiere, care au rol de a reține particulele și gazele emise de către vehiculele din trafic.</w:t>
            </w:r>
          </w:p>
          <w:p w14:paraId="548B21CF" w14:textId="77777777" w:rsidR="00BA7E1D" w:rsidRPr="002D2F4B" w:rsidRDefault="00BA7E1D" w:rsidP="005D0F2B">
            <w:pPr>
              <w:pStyle w:val="ListParagraph"/>
              <w:numPr>
                <w:ilvl w:val="0"/>
                <w:numId w:val="9"/>
              </w:numPr>
              <w:jc w:val="both"/>
            </w:pPr>
            <w:r w:rsidRPr="002D2F4B">
              <w:rPr>
                <w:rFonts w:ascii="Arial Narrow" w:hAnsi="Arial Narrow"/>
              </w:rPr>
              <w:t>Realizarea unui sistem de marcaje şi de semnalizare pentru o fluidizare bună a traficului, având că urmare reducerea emisiilor din arderea carburanților la opriri şi porniri.</w:t>
            </w:r>
          </w:p>
        </w:tc>
      </w:tr>
      <w:tr w:rsidR="00BA7E1D" w:rsidRPr="002D2F4B" w14:paraId="5812B77E" w14:textId="77777777" w:rsidTr="005D0F2B">
        <w:tc>
          <w:tcPr>
            <w:tcW w:w="2263" w:type="dxa"/>
          </w:tcPr>
          <w:p w14:paraId="34536193" w14:textId="77777777" w:rsidR="00BA7E1D" w:rsidRPr="002D2F4B" w:rsidRDefault="00BA7E1D" w:rsidP="005D0F2B">
            <w:pPr>
              <w:rPr>
                <w:rFonts w:ascii="Arial Narrow" w:hAnsi="Arial Narrow"/>
              </w:rPr>
            </w:pPr>
            <w:r w:rsidRPr="002D2F4B">
              <w:rPr>
                <w:rFonts w:ascii="Arial Narrow" w:hAnsi="Arial Narrow"/>
              </w:rPr>
              <w:lastRenderedPageBreak/>
              <w:t>Adaptarea la schimbările climatice</w:t>
            </w:r>
          </w:p>
          <w:p w14:paraId="7DD30C68" w14:textId="77777777" w:rsidR="00BA7E1D" w:rsidRPr="002D2F4B" w:rsidRDefault="00BA7E1D" w:rsidP="005D0F2B">
            <w:pPr>
              <w:rPr>
                <w:rFonts w:ascii="Arial Narrow" w:hAnsi="Arial Narrow"/>
                <w:sz w:val="18"/>
                <w:szCs w:val="18"/>
              </w:rPr>
            </w:pPr>
          </w:p>
        </w:tc>
        <w:tc>
          <w:tcPr>
            <w:tcW w:w="6753" w:type="dxa"/>
          </w:tcPr>
          <w:p w14:paraId="248FE0FA" w14:textId="77777777" w:rsidR="00BA7E1D" w:rsidRPr="002D2F4B" w:rsidRDefault="00BA7E1D" w:rsidP="005D0F2B">
            <w:pPr>
              <w:rPr>
                <w:rFonts w:ascii="Arial Narrow" w:hAnsi="Arial Narrow"/>
              </w:rPr>
            </w:pPr>
            <w:r w:rsidRPr="002D2F4B">
              <w:rPr>
                <w:rFonts w:ascii="Arial Narrow" w:hAnsi="Arial Narrow"/>
              </w:rPr>
              <w:t>Introducerea de materiale și tehnologii avansate, orientate spre creșterea gradului de rezistență la inundații, eroziune, temperaturi extreme etc.</w:t>
            </w:r>
          </w:p>
          <w:p w14:paraId="3EB69F93" w14:textId="77777777" w:rsidR="00BA7E1D" w:rsidRPr="002D2F4B" w:rsidRDefault="00BA7E1D" w:rsidP="005D0F2B">
            <w:pPr>
              <w:rPr>
                <w:rFonts w:ascii="Arial Narrow" w:hAnsi="Arial Narrow"/>
              </w:rPr>
            </w:pPr>
            <w:r w:rsidRPr="002D2F4B">
              <w:rPr>
                <w:rFonts w:ascii="Arial Narrow" w:hAnsi="Arial Narrow"/>
              </w:rPr>
              <w:t xml:space="preserve">Proiectarea infrastructurii pentru colectarea apelor pluviale pentru a face față unor cantități mai mari. </w:t>
            </w:r>
          </w:p>
          <w:p w14:paraId="7F14B28D" w14:textId="77777777" w:rsidR="00BA7E1D" w:rsidRPr="002D2F4B" w:rsidRDefault="00BA7E1D" w:rsidP="005D0F2B">
            <w:pPr>
              <w:rPr>
                <w:rFonts w:ascii="Arial Narrow" w:hAnsi="Arial Narrow"/>
              </w:rPr>
            </w:pPr>
            <w:r w:rsidRPr="002D2F4B">
              <w:rPr>
                <w:rFonts w:ascii="Arial Narrow" w:hAnsi="Arial Narrow"/>
              </w:rPr>
              <w:t>Consolidarea infrastructurii, inclusiv a lucrărilor de artă, pentru a crește capacitatea de a rezista la inundații, alunecări de teren și alte evenimente meteorologice extreme.</w:t>
            </w:r>
          </w:p>
        </w:tc>
      </w:tr>
      <w:tr w:rsidR="00BA7E1D" w:rsidRPr="002D2F4B" w14:paraId="7B690FB5" w14:textId="77777777" w:rsidTr="005D0F2B">
        <w:tc>
          <w:tcPr>
            <w:tcW w:w="2263" w:type="dxa"/>
          </w:tcPr>
          <w:p w14:paraId="611648BE" w14:textId="77777777" w:rsidR="00BA7E1D" w:rsidRPr="002D2F4B" w:rsidRDefault="00BA7E1D" w:rsidP="005D0F2B">
            <w:pPr>
              <w:rPr>
                <w:rFonts w:ascii="Arial Narrow" w:hAnsi="Arial Narrow"/>
              </w:rPr>
            </w:pPr>
            <w:r w:rsidRPr="002D2F4B">
              <w:rPr>
                <w:rFonts w:ascii="Arial Narrow" w:hAnsi="Arial Narrow"/>
              </w:rPr>
              <w:t>Utilizarea durabilă și protejarea resurselor de apă și a celor marine</w:t>
            </w:r>
          </w:p>
          <w:p w14:paraId="2EF19769" w14:textId="77777777" w:rsidR="00BA7E1D" w:rsidRPr="002D2F4B" w:rsidRDefault="00BA7E1D" w:rsidP="005D0F2B">
            <w:pPr>
              <w:rPr>
                <w:rFonts w:ascii="Arial Narrow" w:hAnsi="Arial Narrow"/>
                <w:sz w:val="18"/>
                <w:szCs w:val="18"/>
              </w:rPr>
            </w:pPr>
          </w:p>
        </w:tc>
        <w:tc>
          <w:tcPr>
            <w:tcW w:w="6753" w:type="dxa"/>
          </w:tcPr>
          <w:p w14:paraId="054A70B0" w14:textId="77777777" w:rsidR="00BA7E1D" w:rsidRPr="002D2F4B" w:rsidRDefault="00BA7E1D" w:rsidP="005D0F2B">
            <w:pPr>
              <w:rPr>
                <w:rFonts w:ascii="Arial" w:hAnsi="Arial" w:cs="Arial"/>
                <w:i/>
                <w:iCs/>
              </w:rPr>
            </w:pPr>
            <w:r w:rsidRPr="002D2F4B">
              <w:rPr>
                <w:rFonts w:ascii="Arial Narrow" w:hAnsi="Arial Narrow"/>
                <w:i/>
                <w:iCs/>
              </w:rPr>
              <w:t>În timpul lucrărilor de execuție, conform legislației naționale privind protecția mediului nu vor fi deversate ape uzate, reziduuri sau deșeuri de orice fel în apele de suprafață sau subterane, pe sol sau în subso</w:t>
            </w:r>
            <w:r w:rsidRPr="002D2F4B">
              <w:rPr>
                <w:rFonts w:ascii="Arial Narrow" w:hAnsi="Arial Narrow"/>
              </w:rPr>
              <w:t xml:space="preserve">l. </w:t>
            </w:r>
            <w:r w:rsidRPr="002D2F4B">
              <w:rPr>
                <w:rFonts w:ascii="Arial Narrow" w:hAnsi="Arial Narrow"/>
                <w:i/>
                <w:iCs/>
              </w:rPr>
              <w:t>Se vor respecta condi</w:t>
            </w:r>
            <w:r w:rsidRPr="002D2F4B">
              <w:rPr>
                <w:rFonts w:ascii="Arial" w:hAnsi="Arial" w:cs="Arial"/>
                <w:i/>
                <w:iCs/>
              </w:rPr>
              <w:t>ț</w:t>
            </w:r>
            <w:r w:rsidRPr="002D2F4B">
              <w:rPr>
                <w:rFonts w:ascii="Arial Narrow" w:hAnsi="Arial Narrow" w:cs="Arial"/>
                <w:i/>
                <w:iCs/>
              </w:rPr>
              <w:t>iile impuse de legisla</w:t>
            </w:r>
            <w:r w:rsidRPr="002D2F4B">
              <w:rPr>
                <w:rFonts w:ascii="Arial" w:hAnsi="Arial" w:cs="Arial"/>
                <w:i/>
                <w:iCs/>
              </w:rPr>
              <w:t>ț</w:t>
            </w:r>
            <w:r w:rsidRPr="002D2F4B">
              <w:rPr>
                <w:rFonts w:ascii="Arial Narrow" w:hAnsi="Arial Narrow" w:cs="Arial"/>
                <w:i/>
                <w:iCs/>
              </w:rPr>
              <w:t xml:space="preserve">ia în vigoare </w:t>
            </w:r>
            <w:r w:rsidRPr="002D2F4B">
              <w:rPr>
                <w:rFonts w:ascii="Arial" w:hAnsi="Arial" w:cs="Arial"/>
                <w:i/>
                <w:iCs/>
              </w:rPr>
              <w:t>ș</w:t>
            </w:r>
            <w:r w:rsidRPr="002D2F4B">
              <w:rPr>
                <w:rFonts w:ascii="Arial Narrow" w:hAnsi="Arial Narrow" w:cs="Arial"/>
                <w:i/>
                <w:iCs/>
              </w:rPr>
              <w:t>i acordurile de mediu impuse pentru fiecare proiect.</w:t>
            </w:r>
          </w:p>
          <w:p w14:paraId="13D1C5BD" w14:textId="77777777" w:rsidR="00BA7E1D" w:rsidRPr="006B5236" w:rsidRDefault="00BA7E1D" w:rsidP="005D0F2B">
            <w:pPr>
              <w:pStyle w:val="ListParagraph"/>
              <w:numPr>
                <w:ilvl w:val="0"/>
                <w:numId w:val="13"/>
              </w:numPr>
              <w:jc w:val="both"/>
              <w:rPr>
                <w:rFonts w:ascii="Arial Narrow" w:hAnsi="Arial Narrow" w:cs="Arial"/>
              </w:rPr>
            </w:pPr>
            <w:r w:rsidRPr="006B5236">
              <w:rPr>
                <w:rFonts w:ascii="Arial Narrow" w:hAnsi="Arial Narrow"/>
              </w:rPr>
              <w:t>Evitarea amplasării organizării de șantier în apropierea cursurilor de apă sau în apropierea zonelor de protecție sanitară a captărilor de apă și apeductelor; depozitarea controlată a materialelor de construcție și a deșeurilor rezultate; a</w:t>
            </w:r>
            <w:r w:rsidRPr="006B5236">
              <w:rPr>
                <w:rFonts w:ascii="Arial Narrow" w:hAnsi="Arial Narrow" w:cs="Arial"/>
              </w:rPr>
              <w:t>menajarea şi impermeabilizarea corespunzătoare a platformelor de lucru sau de circulație, suprafețelor de depozitare, zonelor de stocare carburanți, zonei de întreținere echipamente, zonei de amplasare a stației betoane și a stației de asfalt pentru a preveni infiltrarea substanțelor poluante și pentru a se evita formarea băltirilor; elaborarea unui plan de prevenire și combatere a poluărilor accidentale și instruirea personalului pentru a respecta prevederile acestuia. Instalarea de bariere și drenaje pentru a preveni scurgerile de combustibil și alte substanțe poluante în apele de suprafață.</w:t>
            </w:r>
          </w:p>
          <w:p w14:paraId="719BA72B" w14:textId="77777777" w:rsidR="00BA7E1D" w:rsidRPr="006B5236" w:rsidRDefault="00BA7E1D" w:rsidP="005D0F2B">
            <w:pPr>
              <w:pStyle w:val="ListParagraph"/>
              <w:numPr>
                <w:ilvl w:val="0"/>
                <w:numId w:val="13"/>
              </w:numPr>
              <w:rPr>
                <w:rFonts w:ascii="Arial Narrow" w:hAnsi="Arial Narrow"/>
              </w:rPr>
            </w:pPr>
            <w:r w:rsidRPr="006B5236">
              <w:rPr>
                <w:rFonts w:ascii="Arial Narrow" w:hAnsi="Arial Narrow"/>
              </w:rPr>
              <w:t>Degajarea zonei de materialele folosite sau rezultate şi de lucrările provizorii astfel încât sa se asigure scurgerea normală a apelor după finalizarea lucrărilor.</w:t>
            </w:r>
          </w:p>
        </w:tc>
      </w:tr>
      <w:tr w:rsidR="00BA7E1D" w:rsidRPr="002D2F4B" w14:paraId="2192C531" w14:textId="77777777" w:rsidTr="005D0F2B">
        <w:tc>
          <w:tcPr>
            <w:tcW w:w="2263" w:type="dxa"/>
          </w:tcPr>
          <w:p w14:paraId="088C92F6" w14:textId="77777777" w:rsidR="00BA7E1D" w:rsidRPr="002D2F4B" w:rsidRDefault="00BA7E1D" w:rsidP="005D0F2B">
            <w:pPr>
              <w:rPr>
                <w:rFonts w:ascii="Arial Narrow" w:hAnsi="Arial Narrow"/>
              </w:rPr>
            </w:pPr>
            <w:r w:rsidRPr="002D2F4B">
              <w:rPr>
                <w:rFonts w:ascii="Arial Narrow" w:hAnsi="Arial Narrow"/>
              </w:rPr>
              <w:t>Tranziția către o economie circulară, inclusiv prevenirea generării de deșeuri și reciclarea acestora</w:t>
            </w:r>
          </w:p>
          <w:p w14:paraId="13EE92C1" w14:textId="77777777" w:rsidR="00BA7E1D" w:rsidRPr="002D2F4B" w:rsidRDefault="00BA7E1D" w:rsidP="005D0F2B">
            <w:pPr>
              <w:rPr>
                <w:rFonts w:ascii="Arial Narrow" w:hAnsi="Arial Narrow"/>
              </w:rPr>
            </w:pPr>
          </w:p>
        </w:tc>
        <w:tc>
          <w:tcPr>
            <w:tcW w:w="6753" w:type="dxa"/>
          </w:tcPr>
          <w:p w14:paraId="4280B01C" w14:textId="77777777" w:rsidR="00BA7E1D" w:rsidRPr="002D2F4B" w:rsidRDefault="00BA7E1D" w:rsidP="005D0F2B">
            <w:pPr>
              <w:jc w:val="both"/>
              <w:rPr>
                <w:rFonts w:ascii="Arial Narrow" w:hAnsi="Arial Narrow" w:cs="Arial"/>
              </w:rPr>
            </w:pPr>
            <w:r w:rsidRPr="002D2F4B">
              <w:rPr>
                <w:rFonts w:ascii="Arial Narrow" w:hAnsi="Arial Narrow" w:cs="Arial"/>
              </w:rPr>
              <w:t xml:space="preserve">Se vor respecta condițiile impuse de legislația și reglementările în vigoare și acordurile de mediu impuse pentru fiecare proiect. </w:t>
            </w:r>
          </w:p>
          <w:p w14:paraId="5DF0EC46" w14:textId="77777777" w:rsidR="00BA7E1D" w:rsidRPr="002D2F4B" w:rsidRDefault="00BA7E1D" w:rsidP="005D0F2B">
            <w:pPr>
              <w:jc w:val="both"/>
              <w:rPr>
                <w:rFonts w:ascii="Arial Narrow" w:hAnsi="Arial Narrow" w:cs="Arial"/>
              </w:rPr>
            </w:pPr>
            <w:r w:rsidRPr="002D2F4B">
              <w:rPr>
                <w:rFonts w:ascii="Arial Narrow" w:hAnsi="Arial Narrow"/>
              </w:rPr>
              <w:t xml:space="preserve">În conformitate cu legislația și reglementările în vigoare, deșeurile rezultate vor fi colectate selectiv în funcție de caracteristicile lor, transportate în depozite autorizate sau predate unor operatori economici autorizați în scopul valorificării lor. Se vor încheia contracte cu societăți autorizate ce vor asigura eliminarea/valorificarea tuturor tipurilor de deșeuri generate. Toate deșeurile generate în urma proiectelor de investiții, în toate etapele acestuia, vor fi depozitate temporar doar pe suprafețe special amenajate în acest sens. </w:t>
            </w:r>
            <w:r w:rsidRPr="002D2F4B">
              <w:rPr>
                <w:rFonts w:ascii="Arial Narrow" w:eastAsia="Calibri" w:hAnsi="Arial Narrow" w:cstheme="minorHAnsi"/>
              </w:rPr>
              <w:t xml:space="preserve">Sortarea deșeurilor se va realiza la locul de producere, prin grija constructorului. </w:t>
            </w:r>
            <w:r w:rsidRPr="002D2F4B">
              <w:rPr>
                <w:rFonts w:ascii="Arial Narrow" w:hAnsi="Arial Narrow"/>
              </w:rPr>
              <w:t>70 % (în greutate) din deșeurile nepericuloase provenite din activități de construcție și demolări și generate pe șantier sunt pregătite pentru reutilizare, reciclare și alte operațiuni de valorificare. Deșeurile de pământ natural necontaminat (steril + pământ vegetal recuperat) se vor utiliza în lucrările de refacere a mediului, pentru umpluturi şi copertare a terenului nivelat iar o parte se va transporta la depozitul ecologic autorizat. Uleiurile uzate se colectează și se depozitează în recipienţi metalici şi se valorifică la unități specializate. Instruirea angajaților cu privire la modul de manipulare și sortare a deșeurilor.</w:t>
            </w:r>
            <w:r w:rsidRPr="002D2F4B">
              <w:rPr>
                <w:rFonts w:ascii="Arial Narrow" w:hAnsi="Arial Narrow" w:cs="Arial"/>
              </w:rPr>
              <w:t xml:space="preserve"> </w:t>
            </w:r>
            <w:r w:rsidRPr="002D2F4B">
              <w:rPr>
                <w:rFonts w:ascii="Arial Narrow" w:hAnsi="Arial Narrow"/>
              </w:rPr>
              <w:t>Proiectul nu presupune utilizarea unor categorii de materiale care să poată fi încadrate în categoria substanțelor toxice și periculoase, respectiv substanțe restricționate.</w:t>
            </w:r>
          </w:p>
          <w:p w14:paraId="7EA52BEB" w14:textId="77777777" w:rsidR="00BA7E1D" w:rsidRPr="002D2F4B" w:rsidRDefault="00BA7E1D" w:rsidP="005D0F2B">
            <w:pPr>
              <w:rPr>
                <w:rFonts w:ascii="Arial Narrow" w:hAnsi="Arial Narrow"/>
              </w:rPr>
            </w:pPr>
            <w:r w:rsidRPr="002D2F4B">
              <w:rPr>
                <w:rFonts w:ascii="Arial Narrow" w:hAnsi="Arial Narrow"/>
              </w:rPr>
              <w:lastRenderedPageBreak/>
              <w:t>Se vor face raportări ale cantității de deșeuri generate atât în perioada de execuție cât și în cea de exploatare</w:t>
            </w:r>
            <w:r w:rsidRPr="002D2F4B">
              <w:rPr>
                <w:rFonts w:ascii="Arial Narrow" w:eastAsia="Calibri" w:hAnsi="Arial Narrow" w:cstheme="minorHAnsi"/>
              </w:rPr>
              <w:t>.</w:t>
            </w:r>
          </w:p>
        </w:tc>
      </w:tr>
      <w:tr w:rsidR="00BA7E1D" w:rsidRPr="002D2F4B" w14:paraId="7B65F663" w14:textId="77777777" w:rsidTr="005D0F2B">
        <w:tc>
          <w:tcPr>
            <w:tcW w:w="2263" w:type="dxa"/>
          </w:tcPr>
          <w:p w14:paraId="16A3B528" w14:textId="77777777" w:rsidR="00BA7E1D" w:rsidRPr="002D2F4B" w:rsidRDefault="00BA7E1D" w:rsidP="005D0F2B">
            <w:pPr>
              <w:rPr>
                <w:rFonts w:ascii="Arial Narrow" w:hAnsi="Arial Narrow" w:cs="Arial"/>
              </w:rPr>
            </w:pPr>
            <w:r w:rsidRPr="002D2F4B">
              <w:rPr>
                <w:rFonts w:ascii="Arial Narrow" w:hAnsi="Arial Narrow" w:cs="Arial"/>
              </w:rPr>
              <w:lastRenderedPageBreak/>
              <w:t>Prevenirea și controlul poluării</w:t>
            </w:r>
          </w:p>
          <w:p w14:paraId="21697688" w14:textId="77777777" w:rsidR="00BA7E1D" w:rsidRPr="002D2F4B" w:rsidRDefault="00BA7E1D" w:rsidP="005D0F2B">
            <w:pPr>
              <w:rPr>
                <w:rFonts w:ascii="Arial Narrow" w:hAnsi="Arial Narrow" w:cs="Arial"/>
                <w:sz w:val="18"/>
                <w:szCs w:val="18"/>
              </w:rPr>
            </w:pPr>
          </w:p>
        </w:tc>
        <w:tc>
          <w:tcPr>
            <w:tcW w:w="6753" w:type="dxa"/>
          </w:tcPr>
          <w:p w14:paraId="65F4FF51" w14:textId="77777777" w:rsidR="00BA7E1D" w:rsidRPr="002D2F4B" w:rsidRDefault="00BA7E1D" w:rsidP="005D0F2B">
            <w:pPr>
              <w:jc w:val="both"/>
              <w:rPr>
                <w:rFonts w:ascii="Arial Narrow" w:hAnsi="Arial Narrow" w:cs="Arial"/>
              </w:rPr>
            </w:pPr>
            <w:r>
              <w:rPr>
                <w:rFonts w:ascii="Arial Narrow" w:hAnsi="Arial Narrow" w:cs="Arial"/>
              </w:rPr>
              <w:t>Respectarea</w:t>
            </w:r>
            <w:r w:rsidRPr="002D2F4B">
              <w:rPr>
                <w:rFonts w:ascii="Arial Narrow" w:hAnsi="Arial Narrow" w:cs="Arial"/>
              </w:rPr>
              <w:t xml:space="preserve"> condițiil</w:t>
            </w:r>
            <w:r>
              <w:rPr>
                <w:rFonts w:ascii="Arial Narrow" w:hAnsi="Arial Narrow" w:cs="Arial"/>
              </w:rPr>
              <w:t>or</w:t>
            </w:r>
            <w:r w:rsidRPr="002D2F4B">
              <w:rPr>
                <w:rFonts w:ascii="Arial Narrow" w:hAnsi="Arial Narrow" w:cs="Arial"/>
              </w:rPr>
              <w:t xml:space="preserve"> impuse de legislația și reglementările în vigoare și acordurile de mediu impuse pentru fiecare proiect. </w:t>
            </w:r>
          </w:p>
          <w:p w14:paraId="02F3C44F" w14:textId="77777777" w:rsidR="00BA7E1D" w:rsidRPr="002D2F4B" w:rsidRDefault="00BA7E1D" w:rsidP="005D0F2B">
            <w:pPr>
              <w:jc w:val="both"/>
              <w:rPr>
                <w:rFonts w:ascii="Arial Narrow" w:hAnsi="Arial Narrow" w:cs="Arial"/>
              </w:rPr>
            </w:pPr>
            <w:r w:rsidRPr="002D2F4B">
              <w:rPr>
                <w:rFonts w:ascii="Arial Narrow" w:hAnsi="Arial Narrow" w:cs="Arial"/>
              </w:rPr>
              <w:t>Realizarea eșalonată a lucrărilor, folosirea de utilaje și mijloace de transport mai puțin poluante; reducerea timpului de mers în gol al motoarelor utilajelor și mijloacelor de transport, circulație cu viteză redusă (maximum 30km/h); acoperirea  mijloacelor de transport încărcate cu materiale fine ușor antrenate de vânt; instalarea de bariere acustice (panouri fonoabsorbante în zonele cu imobile/rezidențiale/sensibile), după caz; stabilizarea solului cu var doar în incinta organizării de șantier. Procesele tehnologice mari generatoare de praf, ca de exemplu umpluturile cu pământ, vor fi reduse în perioadele de vânt puternic și se va utiliza permanent umezirea suprafețelor nepavate. Stropirea fronturilor de lucru și a drumurilor de acces, în special în perioadele secetoase, pentru evitarea ridicării prafului în timpul perioadei de decopertare şi exploatare.</w:t>
            </w:r>
          </w:p>
          <w:p w14:paraId="5CBEC42B" w14:textId="77777777" w:rsidR="00BA7E1D" w:rsidRPr="002D2F4B" w:rsidRDefault="00BA7E1D" w:rsidP="005D0F2B">
            <w:pPr>
              <w:jc w:val="both"/>
              <w:rPr>
                <w:rFonts w:ascii="Arial Narrow" w:hAnsi="Arial Narrow" w:cs="Arial"/>
              </w:rPr>
            </w:pPr>
            <w:r w:rsidRPr="002D2F4B">
              <w:rPr>
                <w:rFonts w:ascii="Arial Narrow" w:hAnsi="Arial Narrow" w:cs="Arial"/>
              </w:rPr>
              <w:t>Prevenirea eroziunilor și transportului sedimentelor din zonele de construcții în cursurile de apă; evitarea depozitării pe sol a materialelor care în urma expunerii la precipitații conduc la infiltrații în sol și în acviferul freatic etc.</w:t>
            </w:r>
          </w:p>
          <w:p w14:paraId="1D788BAE" w14:textId="77777777" w:rsidR="00BA7E1D" w:rsidRPr="002D2F4B" w:rsidRDefault="00BA7E1D" w:rsidP="005D0F2B">
            <w:pPr>
              <w:jc w:val="both"/>
              <w:rPr>
                <w:rFonts w:ascii="Arial Narrow" w:hAnsi="Arial Narrow" w:cs="Arial"/>
              </w:rPr>
            </w:pPr>
            <w:r w:rsidRPr="002D2F4B">
              <w:rPr>
                <w:rFonts w:ascii="Arial Narrow" w:hAnsi="Arial Narrow" w:cs="Arial"/>
              </w:rPr>
              <w:t xml:space="preserve">Prevenirea contaminării solului prin utilizarea unor tehnici de construcție adecvate (de exemplu amplasarea de folii geotextile sau plasă de sârmă care protejează solul de deteriorarea mecanică și de contaminarea cu materiale de construcție). Amenajarea şi impermeabilizarea corespunzătoare a platformelor de lucru sau de circulație, suprafețelor de depozitare, zonelor de stocare carburanți, zonei de întreținere echipamente, zonei de amplasare a stației betoane și a stației de asfalt pentru a preveni infiltrarea substanțelor poluante și pentru a se evita formarea băltirilor. Colectarea solului vegetal de pe zonele ocupate permanent (de exemplu în zona noilor poduri) și refolosirea lui pentru acoperirea lucrărilor de terasament.  Refacerea solului (reconstrucție ecologică) în zonele unde acesta a fost afectat temporar prin lucrările de excavare, depozitare de materiale, staționare de utilaje, în scopul redării în circuit, la categoria de folosință deținută inițial. </w:t>
            </w:r>
          </w:p>
          <w:p w14:paraId="34934577" w14:textId="77777777" w:rsidR="00BA7E1D" w:rsidRPr="002D2F4B" w:rsidRDefault="00BA7E1D" w:rsidP="005D0F2B">
            <w:pPr>
              <w:jc w:val="both"/>
              <w:rPr>
                <w:rFonts w:ascii="Arial Narrow" w:hAnsi="Arial Narrow" w:cs="Arial"/>
              </w:rPr>
            </w:pPr>
            <w:r w:rsidRPr="002D2F4B">
              <w:rPr>
                <w:rFonts w:ascii="Arial Narrow" w:hAnsi="Arial Narrow" w:cs="Arial"/>
              </w:rPr>
              <w:t>Toate șanțurile și podețele vor fi curățate periodic pentru a se evita înfundarea.</w:t>
            </w:r>
          </w:p>
          <w:p w14:paraId="10DCA300" w14:textId="77777777" w:rsidR="00BA7E1D" w:rsidRPr="002D2F4B" w:rsidRDefault="00BA7E1D" w:rsidP="005D0F2B">
            <w:pPr>
              <w:jc w:val="both"/>
              <w:rPr>
                <w:rFonts w:ascii="Arial Narrow" w:hAnsi="Arial Narrow" w:cs="Arial"/>
              </w:rPr>
            </w:pPr>
            <w:r w:rsidRPr="002D2F4B">
              <w:rPr>
                <w:rFonts w:ascii="Arial Narrow" w:hAnsi="Arial Narrow" w:cs="Arial"/>
              </w:rPr>
              <w:t xml:space="preserve">Refacerea amplasamentelor afectate de lucrări și organizări de șantier imediat după finalizarea lucrărilor de execuție. </w:t>
            </w:r>
          </w:p>
        </w:tc>
      </w:tr>
      <w:tr w:rsidR="00BA7E1D" w:rsidRPr="002D2F4B" w14:paraId="4C348B6B" w14:textId="77777777" w:rsidTr="005D0F2B">
        <w:tc>
          <w:tcPr>
            <w:tcW w:w="2263" w:type="dxa"/>
          </w:tcPr>
          <w:p w14:paraId="11AA276F" w14:textId="77777777" w:rsidR="00BA7E1D" w:rsidRPr="002D2F4B" w:rsidRDefault="00BA7E1D" w:rsidP="005D0F2B">
            <w:pPr>
              <w:rPr>
                <w:rFonts w:ascii="Arial Narrow" w:hAnsi="Arial Narrow" w:cs="Arial"/>
              </w:rPr>
            </w:pPr>
            <w:r w:rsidRPr="002D2F4B">
              <w:rPr>
                <w:rFonts w:ascii="Arial Narrow" w:hAnsi="Arial Narrow" w:cs="Arial"/>
              </w:rPr>
              <w:t>Protecția și refacerea biodiversității și a ecosistemelor</w:t>
            </w:r>
          </w:p>
          <w:p w14:paraId="47B77D5A" w14:textId="77777777" w:rsidR="00BA7E1D" w:rsidRPr="002D2F4B" w:rsidRDefault="00BA7E1D" w:rsidP="005D0F2B">
            <w:pPr>
              <w:rPr>
                <w:rFonts w:ascii="Arial Narrow" w:hAnsi="Arial Narrow" w:cs="Arial"/>
              </w:rPr>
            </w:pPr>
          </w:p>
        </w:tc>
        <w:tc>
          <w:tcPr>
            <w:tcW w:w="6753" w:type="dxa"/>
          </w:tcPr>
          <w:p w14:paraId="6550D017" w14:textId="77777777" w:rsidR="00BA7E1D" w:rsidRPr="006B5236" w:rsidRDefault="00BA7E1D" w:rsidP="005D0F2B">
            <w:pPr>
              <w:pStyle w:val="ListParagraph"/>
              <w:numPr>
                <w:ilvl w:val="0"/>
                <w:numId w:val="11"/>
              </w:numPr>
              <w:jc w:val="both"/>
              <w:rPr>
                <w:rFonts w:ascii="Arial Narrow" w:hAnsi="Arial Narrow" w:cs="Arial"/>
              </w:rPr>
            </w:pPr>
            <w:r w:rsidRPr="006B5236">
              <w:rPr>
                <w:rFonts w:ascii="Arial Narrow" w:hAnsi="Arial Narrow" w:cs="Arial"/>
              </w:rPr>
              <w:t>Realizarea studiilor de evaluare adecvată pentru proiectele care sunt susceptibile să afecteze obiectivele de conservare a siturilor Natura 2000.</w:t>
            </w:r>
          </w:p>
          <w:p w14:paraId="684BFFDC" w14:textId="77777777" w:rsidR="00BA7E1D" w:rsidRPr="006B5236" w:rsidRDefault="00BA7E1D" w:rsidP="005D0F2B">
            <w:pPr>
              <w:pStyle w:val="ListParagraph"/>
              <w:numPr>
                <w:ilvl w:val="0"/>
                <w:numId w:val="11"/>
              </w:numPr>
              <w:jc w:val="both"/>
              <w:rPr>
                <w:rFonts w:ascii="Arial Narrow" w:hAnsi="Arial Narrow" w:cs="Arial"/>
              </w:rPr>
            </w:pPr>
            <w:r w:rsidRPr="006B5236">
              <w:rPr>
                <w:rFonts w:ascii="Arial Narrow" w:hAnsi="Arial Narrow" w:cs="Arial"/>
              </w:rPr>
              <w:t>Interzicerea amplasării organizării de șantier în interiorul ariilor naturale protejate.</w:t>
            </w:r>
          </w:p>
          <w:p w14:paraId="46A37E47" w14:textId="77777777" w:rsidR="00BA7E1D" w:rsidRPr="002D2F4B" w:rsidRDefault="00BA7E1D" w:rsidP="005D0F2B">
            <w:pPr>
              <w:pStyle w:val="ListParagraph"/>
              <w:numPr>
                <w:ilvl w:val="0"/>
                <w:numId w:val="12"/>
              </w:numPr>
              <w:rPr>
                <w:rFonts w:ascii="Arial Narrow" w:hAnsi="Arial Narrow" w:cs="Arial"/>
              </w:rPr>
            </w:pPr>
            <w:r w:rsidRPr="002D2F4B">
              <w:rPr>
                <w:rFonts w:ascii="Arial Narrow" w:hAnsi="Arial Narrow" w:cs="Arial"/>
              </w:rPr>
              <w:t xml:space="preserve">Utilizarea materialelor ecologice și durabile care nu afectează negativ biodiversitatea </w:t>
            </w:r>
          </w:p>
          <w:p w14:paraId="09303E17" w14:textId="77777777" w:rsidR="00BA7E1D" w:rsidRPr="002D2F4B" w:rsidRDefault="00BA7E1D" w:rsidP="005D0F2B">
            <w:pPr>
              <w:pStyle w:val="ListParagraph"/>
              <w:numPr>
                <w:ilvl w:val="0"/>
                <w:numId w:val="12"/>
              </w:numPr>
              <w:rPr>
                <w:rFonts w:ascii="Arial Narrow" w:hAnsi="Arial Narrow" w:cs="Arial"/>
              </w:rPr>
            </w:pPr>
            <w:r w:rsidRPr="002D2F4B">
              <w:rPr>
                <w:rFonts w:ascii="Arial Narrow" w:hAnsi="Arial Narrow" w:cs="Arial"/>
              </w:rPr>
              <w:t>Efectuarea lucrărilor de construcție în afara sezonului de reproducere a speciilor și habitatelor protejate identificate în zona lucrărilor. Îndepărtarea arbuștilor și arborilor de pe amplasamentul DJ vara târziu si toamna, pentru a evita orice impact asupra zonelor potențiale de cuibărire a unor specii de păsări protejate.</w:t>
            </w:r>
          </w:p>
          <w:p w14:paraId="1ACAB919" w14:textId="77777777" w:rsidR="00BA7E1D" w:rsidRPr="002D2F4B" w:rsidRDefault="00BA7E1D" w:rsidP="005D0F2B">
            <w:pPr>
              <w:pStyle w:val="ListParagraph"/>
              <w:numPr>
                <w:ilvl w:val="0"/>
                <w:numId w:val="12"/>
              </w:numPr>
              <w:rPr>
                <w:rFonts w:ascii="Arial Narrow" w:hAnsi="Arial Narrow" w:cs="Arial"/>
              </w:rPr>
            </w:pPr>
            <w:r w:rsidRPr="002D2F4B">
              <w:rPr>
                <w:rFonts w:ascii="Arial Narrow" w:hAnsi="Arial Narrow" w:cs="Arial"/>
              </w:rPr>
              <w:t>Decolmatarea canalele de desecare si irigații vara târziu si toamna, cu instalarea unor plase fine la capătul secțiunilor de lucru, în vederea evitării unui impact semnificativ asupra populațiilor de amfibieni.</w:t>
            </w:r>
          </w:p>
          <w:p w14:paraId="6E2BA528" w14:textId="77777777" w:rsidR="00BA7E1D" w:rsidRPr="002D2F4B" w:rsidRDefault="00BA7E1D" w:rsidP="005D0F2B">
            <w:pPr>
              <w:pStyle w:val="ListParagraph"/>
              <w:numPr>
                <w:ilvl w:val="0"/>
                <w:numId w:val="12"/>
              </w:numPr>
              <w:rPr>
                <w:rFonts w:ascii="Arial Narrow" w:hAnsi="Arial Narrow" w:cs="Arial"/>
              </w:rPr>
            </w:pPr>
            <w:r w:rsidRPr="002D2F4B">
              <w:rPr>
                <w:rFonts w:ascii="Arial Narrow" w:hAnsi="Arial Narrow" w:cs="Arial"/>
              </w:rPr>
              <w:t>Implementarea de coridoare ecologice în zona din jurul drumurilor pentru a facilita migrația speciilor de animale și plante între diferite zone</w:t>
            </w:r>
          </w:p>
          <w:p w14:paraId="1B6BEEC3" w14:textId="77777777" w:rsidR="00BA7E1D" w:rsidRPr="002D2F4B" w:rsidRDefault="00BA7E1D" w:rsidP="005D0F2B">
            <w:pPr>
              <w:pStyle w:val="ListParagraph"/>
              <w:numPr>
                <w:ilvl w:val="0"/>
                <w:numId w:val="12"/>
              </w:numPr>
              <w:rPr>
                <w:rFonts w:ascii="Arial Narrow" w:hAnsi="Arial Narrow" w:cs="Arial"/>
              </w:rPr>
            </w:pPr>
            <w:r w:rsidRPr="002D2F4B">
              <w:rPr>
                <w:rFonts w:ascii="Arial Narrow" w:hAnsi="Arial Narrow" w:cs="Arial"/>
              </w:rPr>
              <w:t>Asigurarea obiectivelor de conservare pentru speciile relevante de animale protejate, dacă este cazul.</w:t>
            </w:r>
          </w:p>
          <w:p w14:paraId="16B372CD" w14:textId="77777777" w:rsidR="00BA7E1D" w:rsidRPr="002D2F4B" w:rsidRDefault="00BA7E1D" w:rsidP="005D0F2B">
            <w:pPr>
              <w:pStyle w:val="ListParagraph"/>
              <w:numPr>
                <w:ilvl w:val="0"/>
                <w:numId w:val="12"/>
              </w:numPr>
              <w:rPr>
                <w:rFonts w:ascii="Arial Narrow" w:hAnsi="Arial Narrow"/>
              </w:rPr>
            </w:pPr>
            <w:r w:rsidRPr="002D2F4B">
              <w:rPr>
                <w:rFonts w:ascii="Arial Narrow" w:hAnsi="Arial Narrow"/>
              </w:rPr>
              <w:lastRenderedPageBreak/>
              <w:t xml:space="preserve">Implementarea unor practici de construcție ecologice care minimizează impactul asupra ecosistemelor marine și a biodiversității. </w:t>
            </w:r>
          </w:p>
          <w:p w14:paraId="7D47F2A4" w14:textId="77777777" w:rsidR="00BA7E1D" w:rsidRPr="002D2F4B" w:rsidRDefault="00BA7E1D" w:rsidP="005D0F2B">
            <w:pPr>
              <w:pStyle w:val="ListParagraph"/>
              <w:numPr>
                <w:ilvl w:val="0"/>
                <w:numId w:val="12"/>
              </w:numPr>
            </w:pPr>
            <w:r w:rsidRPr="002D2F4B">
              <w:rPr>
                <w:rFonts w:ascii="Arial Narrow" w:hAnsi="Arial Narrow" w:cs="Arial"/>
              </w:rPr>
              <w:t>Instalarea de panouri fonoabsorbante însoțite de mijloace de semnalizare pentru evitarea impactului speciilor zburătoare</w:t>
            </w:r>
          </w:p>
        </w:tc>
      </w:tr>
    </w:tbl>
    <w:p w14:paraId="16D55BDE" w14:textId="77777777" w:rsidR="00BA7E1D" w:rsidRPr="002D2F4B" w:rsidRDefault="00BA7E1D" w:rsidP="00BA7E1D">
      <w:pPr>
        <w:pStyle w:val="Heading4"/>
      </w:pPr>
    </w:p>
    <w:p w14:paraId="12321EE1" w14:textId="77777777" w:rsidR="00BA7E1D" w:rsidRPr="002D2F4B" w:rsidRDefault="00BA7E1D" w:rsidP="00BA7E1D">
      <w:pPr>
        <w:pStyle w:val="Heading4"/>
      </w:pPr>
      <w:r w:rsidRPr="0053355D">
        <w:rPr>
          <w:b/>
          <w:bCs/>
        </w:rPr>
        <w:t xml:space="preserve">Exemple </w:t>
      </w:r>
      <w:r w:rsidRPr="002D2F4B">
        <w:t>de măsuri suplimentare privind respectarea principiului DNSH</w:t>
      </w:r>
    </w:p>
    <w:tbl>
      <w:tblPr>
        <w:tblStyle w:val="TableGrid"/>
        <w:tblW w:w="0" w:type="auto"/>
        <w:tblLook w:val="04A0" w:firstRow="1" w:lastRow="0" w:firstColumn="1" w:lastColumn="0" w:noHBand="0" w:noVBand="1"/>
      </w:tblPr>
      <w:tblGrid>
        <w:gridCol w:w="2122"/>
        <w:gridCol w:w="6894"/>
      </w:tblGrid>
      <w:tr w:rsidR="00BA7E1D" w:rsidRPr="002D2F4B" w14:paraId="3B97AF81" w14:textId="77777777" w:rsidTr="005D0F2B">
        <w:tc>
          <w:tcPr>
            <w:tcW w:w="2122" w:type="dxa"/>
            <w:shd w:val="clear" w:color="auto" w:fill="D9E2F3" w:themeFill="accent1" w:themeFillTint="33"/>
          </w:tcPr>
          <w:p w14:paraId="27D75F4D" w14:textId="77777777" w:rsidR="00BA7E1D" w:rsidRPr="002D2F4B" w:rsidRDefault="00BA7E1D" w:rsidP="005D0F2B">
            <w:pPr>
              <w:rPr>
                <w:rFonts w:ascii="Arial Narrow" w:hAnsi="Arial Narrow"/>
                <w:b/>
                <w:bCs/>
              </w:rPr>
            </w:pPr>
            <w:r w:rsidRPr="002D2F4B">
              <w:rPr>
                <w:rFonts w:ascii="Arial Narrow" w:hAnsi="Arial Narrow"/>
                <w:b/>
                <w:bCs/>
              </w:rPr>
              <w:t>Aspecte legate de obiectivele de mediu</w:t>
            </w:r>
          </w:p>
        </w:tc>
        <w:tc>
          <w:tcPr>
            <w:tcW w:w="6894" w:type="dxa"/>
            <w:shd w:val="clear" w:color="auto" w:fill="D9E2F3" w:themeFill="accent1" w:themeFillTint="33"/>
          </w:tcPr>
          <w:p w14:paraId="0C6FE458" w14:textId="77777777" w:rsidR="00BA7E1D" w:rsidRPr="002D2F4B" w:rsidRDefault="00BA7E1D" w:rsidP="005D0F2B">
            <w:pPr>
              <w:rPr>
                <w:rFonts w:ascii="Arial Narrow" w:hAnsi="Arial Narrow"/>
                <w:b/>
                <w:bCs/>
              </w:rPr>
            </w:pPr>
            <w:r w:rsidRPr="002D2F4B">
              <w:rPr>
                <w:rFonts w:ascii="Arial Narrow" w:hAnsi="Arial Narrow"/>
                <w:b/>
                <w:bCs/>
              </w:rPr>
              <w:t xml:space="preserve">Măsuri suplimentare </w:t>
            </w:r>
          </w:p>
        </w:tc>
      </w:tr>
      <w:tr w:rsidR="00BA7E1D" w:rsidRPr="002D2F4B" w14:paraId="1AACCD77" w14:textId="77777777" w:rsidTr="005D0F2B">
        <w:tc>
          <w:tcPr>
            <w:tcW w:w="2122" w:type="dxa"/>
          </w:tcPr>
          <w:p w14:paraId="4534AFCB" w14:textId="77777777" w:rsidR="00BA7E1D" w:rsidRPr="002D2F4B" w:rsidRDefault="00BA7E1D" w:rsidP="005D0F2B">
            <w:pPr>
              <w:rPr>
                <w:rFonts w:ascii="Arial Narrow" w:hAnsi="Arial Narrow"/>
              </w:rPr>
            </w:pPr>
            <w:r w:rsidRPr="002D2F4B">
              <w:rPr>
                <w:rFonts w:ascii="Arial Narrow" w:hAnsi="Arial Narrow"/>
              </w:rPr>
              <w:t xml:space="preserve">Atenuarea schimbărilor climatice </w:t>
            </w:r>
          </w:p>
        </w:tc>
        <w:tc>
          <w:tcPr>
            <w:tcW w:w="6894" w:type="dxa"/>
          </w:tcPr>
          <w:p w14:paraId="1148E6F9" w14:textId="77777777" w:rsidR="00BA7E1D" w:rsidRPr="002D2F4B" w:rsidRDefault="00BA7E1D" w:rsidP="005D0F2B">
            <w:pPr>
              <w:rPr>
                <w:rFonts w:ascii="Arial Narrow" w:hAnsi="Arial Narrow"/>
              </w:rPr>
            </w:pPr>
            <w:r w:rsidRPr="002D2F4B">
              <w:rPr>
                <w:rFonts w:ascii="Arial Narrow" w:hAnsi="Arial Narrow"/>
              </w:rPr>
              <w:t>Utilizarea surselor de energie regenerabilă pentru a alimenta șantierul, utilajele și echipamentele.</w:t>
            </w:r>
          </w:p>
          <w:p w14:paraId="34D1AB56" w14:textId="77777777" w:rsidR="00BA7E1D" w:rsidRPr="002D2F4B" w:rsidRDefault="00BA7E1D" w:rsidP="005D0F2B">
            <w:pPr>
              <w:rPr>
                <w:rFonts w:ascii="Arial Narrow" w:hAnsi="Arial Narrow"/>
              </w:rPr>
            </w:pPr>
            <w:r w:rsidRPr="002D2F4B">
              <w:rPr>
                <w:rFonts w:ascii="Arial Narrow" w:hAnsi="Arial Narrow"/>
              </w:rPr>
              <w:t>Utilizarea unor tehnologii inovatoare, cum ar fi semafoarele cu consum redus de energie sau sistemele de iluminat public cu LED-uri.</w:t>
            </w:r>
          </w:p>
          <w:p w14:paraId="6AA6C3A7" w14:textId="77777777" w:rsidR="00BA7E1D" w:rsidRPr="002D2F4B" w:rsidRDefault="00BA7E1D" w:rsidP="005D0F2B">
            <w:pPr>
              <w:spacing w:line="259" w:lineRule="auto"/>
              <w:jc w:val="both"/>
              <w:rPr>
                <w:rFonts w:ascii="Arial Narrow" w:hAnsi="Arial Narrow"/>
              </w:rPr>
            </w:pPr>
            <w:r w:rsidRPr="002D2F4B">
              <w:rPr>
                <w:rFonts w:ascii="Arial Narrow" w:hAnsi="Arial Narrow"/>
              </w:rPr>
              <w:t>Elaborarea de politici și măsuri care să orienteze călătorii care utilizează. infrastructura de transport către moduri de transport mai durabile (nemotorizate, cu mijloace de transport nepoluante și/sau transport public).</w:t>
            </w:r>
          </w:p>
        </w:tc>
      </w:tr>
      <w:tr w:rsidR="00BA7E1D" w:rsidRPr="002D2F4B" w14:paraId="69682CB3" w14:textId="77777777" w:rsidTr="005D0F2B">
        <w:tc>
          <w:tcPr>
            <w:tcW w:w="2122" w:type="dxa"/>
          </w:tcPr>
          <w:p w14:paraId="72530201" w14:textId="77777777" w:rsidR="00BA7E1D" w:rsidRPr="002D2F4B" w:rsidRDefault="00BA7E1D" w:rsidP="005D0F2B">
            <w:pPr>
              <w:rPr>
                <w:rFonts w:ascii="Arial Narrow" w:hAnsi="Arial Narrow"/>
              </w:rPr>
            </w:pPr>
            <w:r w:rsidRPr="002D2F4B">
              <w:rPr>
                <w:rFonts w:ascii="Arial Narrow" w:hAnsi="Arial Narrow"/>
              </w:rPr>
              <w:t>Adaptarea la schimbările climatice</w:t>
            </w:r>
          </w:p>
        </w:tc>
        <w:tc>
          <w:tcPr>
            <w:tcW w:w="6894" w:type="dxa"/>
          </w:tcPr>
          <w:p w14:paraId="7580CDE8" w14:textId="77777777" w:rsidR="00BA7E1D" w:rsidRPr="002D2F4B" w:rsidRDefault="00BA7E1D" w:rsidP="005D0F2B">
            <w:pPr>
              <w:jc w:val="both"/>
              <w:rPr>
                <w:rFonts w:ascii="Arial Narrow" w:hAnsi="Arial Narrow"/>
                <w:highlight w:val="yellow"/>
              </w:rPr>
            </w:pPr>
            <w:r w:rsidRPr="002D2F4B">
              <w:rPr>
                <w:rFonts w:ascii="Arial Narrow" w:hAnsi="Arial Narrow"/>
              </w:rPr>
              <w:t>Îmbunătățirea sistemelor de iluminat și semnalizare rutieră pentru a asigura o vizibilitate mai bună în timpul condițiilor meteorologice nefavorabile.</w:t>
            </w:r>
          </w:p>
        </w:tc>
      </w:tr>
      <w:tr w:rsidR="00BA7E1D" w:rsidRPr="002D2F4B" w14:paraId="009FE9AB" w14:textId="77777777" w:rsidTr="005D0F2B">
        <w:tc>
          <w:tcPr>
            <w:tcW w:w="2122" w:type="dxa"/>
          </w:tcPr>
          <w:p w14:paraId="5C87ACC3" w14:textId="77777777" w:rsidR="00BA7E1D" w:rsidRPr="002D2F4B" w:rsidRDefault="00BA7E1D" w:rsidP="005D0F2B">
            <w:pPr>
              <w:rPr>
                <w:rFonts w:ascii="Arial Narrow" w:hAnsi="Arial Narrow"/>
              </w:rPr>
            </w:pPr>
            <w:r w:rsidRPr="002D2F4B">
              <w:rPr>
                <w:rFonts w:ascii="Arial Narrow" w:hAnsi="Arial Narrow"/>
              </w:rPr>
              <w:t>Utilizarea durabilă și protejarea resurselor de apă și a celor marine</w:t>
            </w:r>
          </w:p>
        </w:tc>
        <w:tc>
          <w:tcPr>
            <w:tcW w:w="6894" w:type="dxa"/>
          </w:tcPr>
          <w:p w14:paraId="5BFB9798" w14:textId="77777777" w:rsidR="00BA7E1D" w:rsidRPr="002D2F4B" w:rsidRDefault="00BA7E1D" w:rsidP="005D0F2B">
            <w:pPr>
              <w:jc w:val="both"/>
              <w:rPr>
                <w:rFonts w:ascii="Arial Narrow" w:hAnsi="Arial Narrow"/>
              </w:rPr>
            </w:pPr>
            <w:r w:rsidRPr="002D2F4B">
              <w:rPr>
                <w:rFonts w:ascii="Arial Narrow" w:hAnsi="Arial Narrow"/>
              </w:rPr>
              <w:t>Utilizarea de utilaje/echipamente care consumă mai puțină apă.</w:t>
            </w:r>
          </w:p>
          <w:p w14:paraId="5DF38B7E" w14:textId="77777777" w:rsidR="00BA7E1D" w:rsidRPr="002D2F4B" w:rsidRDefault="00BA7E1D" w:rsidP="005D0F2B">
            <w:pPr>
              <w:jc w:val="both"/>
              <w:rPr>
                <w:rFonts w:ascii="Arial Narrow" w:hAnsi="Arial Narrow"/>
              </w:rPr>
            </w:pPr>
            <w:r w:rsidRPr="002D2F4B">
              <w:rPr>
                <w:rFonts w:ascii="Arial Narrow" w:hAnsi="Arial Narrow"/>
              </w:rPr>
              <w:t>Implementarea unor practici de construcție durabile care reciclează și reutilizează apa utilizată în procesul de construcție.</w:t>
            </w:r>
          </w:p>
          <w:p w14:paraId="633B427A" w14:textId="77777777" w:rsidR="00BA7E1D" w:rsidRPr="002D2F4B" w:rsidRDefault="00BA7E1D" w:rsidP="005D0F2B">
            <w:pPr>
              <w:jc w:val="both"/>
              <w:rPr>
                <w:rFonts w:ascii="Arial Narrow" w:hAnsi="Arial Narrow"/>
              </w:rPr>
            </w:pPr>
            <w:r w:rsidRPr="002D2F4B">
              <w:rPr>
                <w:rFonts w:ascii="Arial Narrow" w:hAnsi="Arial Narrow"/>
              </w:rPr>
              <w:t>Utilizarea de tehnologii și materiale care reduc impactul asupra resurselor de apă, cum ar fi asfaltul permeabil sau tehnologiile care permit reciclarea apei utilizate.</w:t>
            </w:r>
          </w:p>
          <w:p w14:paraId="73723D20" w14:textId="77777777" w:rsidR="00BA7E1D" w:rsidRPr="002D2F4B" w:rsidRDefault="00BA7E1D" w:rsidP="005D0F2B">
            <w:pPr>
              <w:jc w:val="both"/>
              <w:rPr>
                <w:rFonts w:ascii="Arial Narrow" w:hAnsi="Arial Narrow"/>
                <w:highlight w:val="yellow"/>
              </w:rPr>
            </w:pPr>
            <w:r w:rsidRPr="002D2F4B">
              <w:rPr>
                <w:rFonts w:ascii="Arial Narrow" w:hAnsi="Arial Narrow"/>
              </w:rPr>
              <w:t>Implementarea unui sistem de colectare și gestionare a apei de suprafață pentru a reduce riscul de inundații și pentru a proteja resursele de apă.</w:t>
            </w:r>
          </w:p>
        </w:tc>
      </w:tr>
      <w:tr w:rsidR="00BA7E1D" w:rsidRPr="002D2F4B" w14:paraId="2E4A8934" w14:textId="77777777" w:rsidTr="005D0F2B">
        <w:tc>
          <w:tcPr>
            <w:tcW w:w="2122" w:type="dxa"/>
          </w:tcPr>
          <w:p w14:paraId="11D3EE1C" w14:textId="77777777" w:rsidR="00BA7E1D" w:rsidRPr="002D2F4B" w:rsidRDefault="00BA7E1D" w:rsidP="005D0F2B">
            <w:pPr>
              <w:rPr>
                <w:rFonts w:ascii="Arial Narrow" w:hAnsi="Arial Narrow"/>
              </w:rPr>
            </w:pPr>
            <w:r w:rsidRPr="002D2F4B">
              <w:rPr>
                <w:rFonts w:ascii="Arial Narrow" w:hAnsi="Arial Narrow"/>
              </w:rPr>
              <w:t>Tranziția către o economie circulară, inclusiv prevenirea generării de deșeuri și reciclarea acestora</w:t>
            </w:r>
          </w:p>
        </w:tc>
        <w:tc>
          <w:tcPr>
            <w:tcW w:w="6894" w:type="dxa"/>
          </w:tcPr>
          <w:p w14:paraId="0A62695D" w14:textId="77777777" w:rsidR="00BA7E1D" w:rsidRPr="002D2F4B" w:rsidRDefault="00BA7E1D" w:rsidP="005D0F2B">
            <w:pPr>
              <w:jc w:val="both"/>
              <w:rPr>
                <w:rFonts w:ascii="Arial Narrow" w:hAnsi="Arial Narrow"/>
              </w:rPr>
            </w:pPr>
            <w:r w:rsidRPr="002D2F4B">
              <w:rPr>
                <w:rFonts w:ascii="Arial Narrow" w:hAnsi="Arial Narrow"/>
              </w:rPr>
              <w:t>Implementarea de tehnologii de construcție care permit reciclarea materialelor existente. De exemplu, betonul vechi poate fi sfărâmat și utilizat pentru a construi noi secțiuni de drum.</w:t>
            </w:r>
          </w:p>
          <w:p w14:paraId="7C70D4CF" w14:textId="77777777" w:rsidR="00BA7E1D" w:rsidRPr="002D2F4B" w:rsidRDefault="00BA7E1D" w:rsidP="005D0F2B">
            <w:pPr>
              <w:jc w:val="both"/>
              <w:rPr>
                <w:rFonts w:ascii="Arial Narrow" w:hAnsi="Arial Narrow"/>
              </w:rPr>
            </w:pPr>
            <w:r w:rsidRPr="002D2F4B">
              <w:rPr>
                <w:rFonts w:ascii="Arial Narrow" w:hAnsi="Arial Narrow"/>
              </w:rPr>
              <w:t>Promovarea utilizării de materiale reciclate sau biodegradabile în construcția drumurilor. Acest lucru poate include utilizarea de asfalt reciclat sau de tehnologii care utilizează materiale organice în loc de asfalt.</w:t>
            </w:r>
          </w:p>
          <w:p w14:paraId="0FA0FE5A" w14:textId="77777777" w:rsidR="00BA7E1D" w:rsidRPr="002D2F4B" w:rsidRDefault="00BA7E1D" w:rsidP="005D0F2B">
            <w:pPr>
              <w:jc w:val="both"/>
              <w:rPr>
                <w:rFonts w:ascii="Arial Narrow" w:hAnsi="Arial Narrow"/>
              </w:rPr>
            </w:pPr>
            <w:r w:rsidRPr="002D2F4B">
              <w:rPr>
                <w:rFonts w:ascii="Arial Narrow" w:hAnsi="Arial Narrow"/>
              </w:rPr>
              <w:t xml:space="preserve">Implementarea de programe de gestionare a deșeurilor care să permită reciclarea materialelor utilizate în construcția drumurilor și reducerea cantității de deșeuri generate. Acest lucru poate include utilizarea de recipiente pentru colectarea deșeurilor separate și promovarea utilizării materialelor reciclate. </w:t>
            </w:r>
          </w:p>
        </w:tc>
      </w:tr>
      <w:tr w:rsidR="00BA7E1D" w:rsidRPr="002D2F4B" w14:paraId="2AB8E38B" w14:textId="77777777" w:rsidTr="005D0F2B">
        <w:tc>
          <w:tcPr>
            <w:tcW w:w="2122" w:type="dxa"/>
          </w:tcPr>
          <w:p w14:paraId="7C7E66CE" w14:textId="77777777" w:rsidR="00BA7E1D" w:rsidRPr="002D2F4B" w:rsidRDefault="00BA7E1D" w:rsidP="005D0F2B">
            <w:pPr>
              <w:rPr>
                <w:rFonts w:ascii="Arial Narrow" w:hAnsi="Arial Narrow"/>
              </w:rPr>
            </w:pPr>
            <w:r w:rsidRPr="002D2F4B">
              <w:rPr>
                <w:rFonts w:ascii="Arial Narrow" w:hAnsi="Arial Narrow"/>
              </w:rPr>
              <w:t>Prevenirea și controlul poluării</w:t>
            </w:r>
          </w:p>
        </w:tc>
        <w:tc>
          <w:tcPr>
            <w:tcW w:w="6894" w:type="dxa"/>
          </w:tcPr>
          <w:p w14:paraId="183AE1A7" w14:textId="77777777" w:rsidR="00BA7E1D" w:rsidRPr="002D2F4B" w:rsidRDefault="00BA7E1D" w:rsidP="005D0F2B">
            <w:pPr>
              <w:rPr>
                <w:rFonts w:ascii="Arial Narrow" w:hAnsi="Arial Narrow"/>
              </w:rPr>
            </w:pPr>
            <w:r w:rsidRPr="002D2F4B">
              <w:rPr>
                <w:rFonts w:ascii="Arial Narrow" w:hAnsi="Arial Narrow"/>
              </w:rPr>
              <w:t>Stabilirea un plan de management de mediu care să cuprindă, printre altele, următoarele acţiuni:</w:t>
            </w:r>
          </w:p>
          <w:p w14:paraId="25EF7E0A" w14:textId="77777777" w:rsidR="00BA7E1D" w:rsidRPr="002D2F4B" w:rsidRDefault="00BA7E1D" w:rsidP="005D0F2B">
            <w:pPr>
              <w:pStyle w:val="ListParagraph"/>
              <w:numPr>
                <w:ilvl w:val="0"/>
                <w:numId w:val="1"/>
              </w:numPr>
              <w:rPr>
                <w:rFonts w:ascii="Arial Narrow" w:hAnsi="Arial Narrow"/>
              </w:rPr>
            </w:pPr>
            <w:r w:rsidRPr="002D2F4B">
              <w:rPr>
                <w:rFonts w:ascii="Arial Narrow" w:hAnsi="Arial Narrow"/>
              </w:rPr>
              <w:t>plan de alarmare şi intervenţie rapidă în cazul unor accidente cu deversare importantă de lichide poluante;</w:t>
            </w:r>
          </w:p>
          <w:p w14:paraId="6FC30C36" w14:textId="77777777" w:rsidR="00BA7E1D" w:rsidRPr="002D2F4B" w:rsidRDefault="00BA7E1D" w:rsidP="005D0F2B">
            <w:pPr>
              <w:pStyle w:val="ListParagraph"/>
              <w:numPr>
                <w:ilvl w:val="0"/>
                <w:numId w:val="1"/>
              </w:numPr>
              <w:rPr>
                <w:rFonts w:ascii="Arial Narrow" w:hAnsi="Arial Narrow"/>
              </w:rPr>
            </w:pPr>
            <w:r w:rsidRPr="002D2F4B">
              <w:rPr>
                <w:rFonts w:ascii="Arial Narrow" w:hAnsi="Arial Narrow"/>
              </w:rPr>
              <w:t>mijloacele necesare pentru neutralizarea poluărilor accidentale datorate scurgerilor de compuşi lichizi toxici;</w:t>
            </w:r>
          </w:p>
          <w:p w14:paraId="28B877DE" w14:textId="77777777" w:rsidR="00BA7E1D" w:rsidRPr="002D2F4B" w:rsidRDefault="00BA7E1D" w:rsidP="005D0F2B">
            <w:pPr>
              <w:pStyle w:val="ListParagraph"/>
              <w:numPr>
                <w:ilvl w:val="0"/>
                <w:numId w:val="1"/>
              </w:numPr>
              <w:rPr>
                <w:rFonts w:ascii="Arial Narrow" w:hAnsi="Arial Narrow"/>
              </w:rPr>
            </w:pPr>
            <w:r w:rsidRPr="002D2F4B">
              <w:rPr>
                <w:rFonts w:ascii="Arial Narrow" w:hAnsi="Arial Narrow"/>
              </w:rPr>
              <w:t>revizuirea, actualizarea şi întreţinerea corespunzătoare, conform noilor condiţii ale traficului pentru semnalizarea rutieră, menită să reducă riscul accidentelor;</w:t>
            </w:r>
          </w:p>
          <w:p w14:paraId="47DB4A0D" w14:textId="77777777" w:rsidR="00BA7E1D" w:rsidRPr="002D2F4B" w:rsidRDefault="00BA7E1D" w:rsidP="005D0F2B">
            <w:pPr>
              <w:pStyle w:val="ListParagraph"/>
              <w:numPr>
                <w:ilvl w:val="0"/>
                <w:numId w:val="1"/>
              </w:numPr>
              <w:rPr>
                <w:rFonts w:ascii="Arial Narrow" w:hAnsi="Arial Narrow"/>
              </w:rPr>
            </w:pPr>
            <w:r w:rsidRPr="002D2F4B">
              <w:rPr>
                <w:rFonts w:ascii="Arial Narrow" w:hAnsi="Arial Narrow"/>
              </w:rPr>
              <w:t>întreţinerea rigolelor de scurgere riverane drumului.</w:t>
            </w:r>
          </w:p>
          <w:p w14:paraId="42B4BCB9" w14:textId="77777777" w:rsidR="00BA7E1D" w:rsidRPr="002D2F4B" w:rsidRDefault="00BA7E1D" w:rsidP="005D0F2B">
            <w:pPr>
              <w:jc w:val="both"/>
              <w:rPr>
                <w:rFonts w:ascii="Arial Narrow" w:hAnsi="Arial Narrow"/>
              </w:rPr>
            </w:pPr>
            <w:r w:rsidRPr="002D2F4B">
              <w:rPr>
                <w:rFonts w:ascii="Arial Narrow" w:hAnsi="Arial Narrow"/>
              </w:rPr>
              <w:t>Realizarea de lucrări pentru reţinerea agenţilor poluanţi în perioada de exploatare (decantoare şi separatoare de produse petroliere), pentru epurarea apelor meteorice care spală platforma drumului înainte de a fi deversate într-un receptor natural, în reţeaua de canalizare sau în bazine de retenție.</w:t>
            </w:r>
          </w:p>
        </w:tc>
      </w:tr>
      <w:tr w:rsidR="00BA7E1D" w:rsidRPr="002D2F4B" w14:paraId="46D1C300" w14:textId="77777777" w:rsidTr="005D0F2B">
        <w:tc>
          <w:tcPr>
            <w:tcW w:w="2122" w:type="dxa"/>
          </w:tcPr>
          <w:p w14:paraId="11FE1946" w14:textId="77777777" w:rsidR="00BA7E1D" w:rsidRPr="002D2F4B" w:rsidRDefault="00BA7E1D" w:rsidP="005D0F2B">
            <w:r w:rsidRPr="002D2F4B">
              <w:lastRenderedPageBreak/>
              <w:t>Protecția și refacerea biodiversității și a ecosistemelor</w:t>
            </w:r>
          </w:p>
        </w:tc>
        <w:tc>
          <w:tcPr>
            <w:tcW w:w="6894" w:type="dxa"/>
          </w:tcPr>
          <w:p w14:paraId="5C1C5ABC" w14:textId="77777777" w:rsidR="00BA7E1D" w:rsidRPr="002D2F4B" w:rsidRDefault="00BA7E1D" w:rsidP="005D0F2B">
            <w:pPr>
              <w:rPr>
                <w:highlight w:val="yellow"/>
              </w:rPr>
            </w:pPr>
            <w:r w:rsidRPr="002D2F4B">
              <w:rPr>
                <w:rFonts w:ascii="Arial Narrow" w:hAnsi="Arial Narrow" w:cs="Arial"/>
              </w:rPr>
              <w:t>Restaurarea și conservarea habitatelor naturale din zona drumului. Acestea pot fi zone umede, păduri, terenuri agricole sau alte tipuri de ecosisteme. Aceste măsuri pot include crearea de zone tampon, dezvoltarea de proiecte de reamenajare a peisajelor și reabilitarea zonelor degradate.</w:t>
            </w:r>
          </w:p>
        </w:tc>
        <w:bookmarkStart w:id="2" w:name="_GoBack"/>
        <w:bookmarkEnd w:id="2"/>
      </w:tr>
    </w:tbl>
    <w:p w14:paraId="7832B5A2" w14:textId="77777777" w:rsidR="00BA7E1D" w:rsidRPr="002D2F4B" w:rsidRDefault="00BA7E1D" w:rsidP="00BA7E1D">
      <w:pPr>
        <w:widowControl w:val="0"/>
        <w:pBdr>
          <w:top w:val="nil"/>
          <w:left w:val="nil"/>
          <w:bottom w:val="nil"/>
          <w:right w:val="nil"/>
          <w:between w:val="nil"/>
        </w:pBdr>
        <w:tabs>
          <w:tab w:val="left" w:pos="420"/>
        </w:tabs>
        <w:spacing w:after="0" w:line="240" w:lineRule="auto"/>
        <w:jc w:val="both"/>
        <w:rPr>
          <w:rFonts w:ascii="Arial Narrow" w:hAnsi="Arial Narrow"/>
          <w:sz w:val="24"/>
          <w:szCs w:val="24"/>
        </w:rPr>
      </w:pPr>
    </w:p>
    <w:p w14:paraId="4C6EF180" w14:textId="77777777" w:rsidR="00BA7E1D" w:rsidRPr="002D2F4B" w:rsidRDefault="00BA7E1D" w:rsidP="00BA7E1D">
      <w:pPr>
        <w:widowControl w:val="0"/>
        <w:pBdr>
          <w:top w:val="nil"/>
          <w:left w:val="nil"/>
          <w:bottom w:val="nil"/>
          <w:right w:val="nil"/>
          <w:between w:val="nil"/>
        </w:pBdr>
        <w:tabs>
          <w:tab w:val="left" w:pos="420"/>
        </w:tabs>
        <w:spacing w:after="0" w:line="240" w:lineRule="auto"/>
        <w:jc w:val="both"/>
        <w:rPr>
          <w:rFonts w:ascii="Arial Narrow" w:hAnsi="Arial Narrow"/>
          <w:sz w:val="24"/>
          <w:szCs w:val="24"/>
        </w:rPr>
      </w:pPr>
    </w:p>
    <w:p w14:paraId="6777DF11" w14:textId="77777777" w:rsidR="00BA7E1D" w:rsidRPr="008833EE" w:rsidRDefault="00BA7E1D" w:rsidP="008833EE">
      <w:pPr>
        <w:tabs>
          <w:tab w:val="left" w:pos="6090"/>
        </w:tabs>
        <w:rPr>
          <w:rFonts w:ascii="Arial Narrow" w:hAnsi="Arial Narrow"/>
          <w:b/>
          <w:sz w:val="40"/>
          <w:szCs w:val="40"/>
        </w:rPr>
      </w:pPr>
    </w:p>
    <w:sectPr w:rsidR="00BA7E1D" w:rsidRPr="008833EE">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680D3E" w14:textId="77777777" w:rsidR="00217A2D" w:rsidRDefault="00217A2D" w:rsidP="008833EE">
      <w:pPr>
        <w:spacing w:after="0" w:line="240" w:lineRule="auto"/>
      </w:pPr>
      <w:r>
        <w:separator/>
      </w:r>
    </w:p>
  </w:endnote>
  <w:endnote w:type="continuationSeparator" w:id="0">
    <w:p w14:paraId="3F6929AA" w14:textId="77777777" w:rsidR="00217A2D" w:rsidRDefault="00217A2D" w:rsidP="008833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27458E" w14:textId="77777777" w:rsidR="00AE251D" w:rsidRDefault="00AE25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D3AC6F" w14:textId="77777777" w:rsidR="00AE251D" w:rsidRDefault="00AE251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99CD8F" w14:textId="77777777" w:rsidR="00AE251D" w:rsidRDefault="00AE25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E3F474" w14:textId="77777777" w:rsidR="00217A2D" w:rsidRDefault="00217A2D" w:rsidP="008833EE">
      <w:pPr>
        <w:spacing w:after="0" w:line="240" w:lineRule="auto"/>
      </w:pPr>
      <w:r>
        <w:separator/>
      </w:r>
    </w:p>
  </w:footnote>
  <w:footnote w:type="continuationSeparator" w:id="0">
    <w:p w14:paraId="5CB4D368" w14:textId="77777777" w:rsidR="00217A2D" w:rsidRDefault="00217A2D" w:rsidP="008833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A24DD7" w14:textId="77777777" w:rsidR="00AE251D" w:rsidRDefault="00AE25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5A3583" w14:textId="77777777" w:rsidR="008833EE" w:rsidRPr="008833EE" w:rsidRDefault="008833EE" w:rsidP="008833EE">
    <w:pPr>
      <w:pStyle w:val="Header"/>
      <w:rPr>
        <w:rFonts w:cstheme="minorHAnsi"/>
        <w:b/>
        <w:bCs/>
        <w:noProof/>
        <w:color w:val="1F3864" w:themeColor="accent1" w:themeShade="80"/>
        <w:lang w:val="fr-FR"/>
      </w:rPr>
    </w:pPr>
    <w:r w:rsidRPr="008833EE">
      <w:rPr>
        <w:rFonts w:cstheme="minorHAnsi"/>
        <w:b/>
        <w:bCs/>
        <w:noProof/>
        <w:color w:val="1F3864" w:themeColor="accent1" w:themeShade="80"/>
        <w:lang w:val="fr-FR"/>
      </w:rPr>
      <w:t>Metodologie privind abordarea principiului DNSH și imunizarea infrastructurii la schimbări climatice în cadrul Programului Regional Sud-Est 2021-2027</w:t>
    </w:r>
  </w:p>
  <w:p w14:paraId="21CADE95" w14:textId="78A504E9" w:rsidR="008833EE" w:rsidRDefault="008833EE">
    <w:pPr>
      <w:pStyle w:val="Header"/>
      <w:rPr>
        <w:lang w:val="fr-FR"/>
      </w:rPr>
    </w:pPr>
  </w:p>
  <w:p w14:paraId="6DBA630A" w14:textId="22767557" w:rsidR="000209A6" w:rsidRDefault="000209A6">
    <w:pPr>
      <w:pStyle w:val="Header"/>
      <w:rPr>
        <w:lang w:val="fr-FR"/>
      </w:rPr>
    </w:pPr>
  </w:p>
  <w:p w14:paraId="35804414" w14:textId="235CF024" w:rsidR="000209A6" w:rsidRPr="000209A6" w:rsidRDefault="000209A6" w:rsidP="000209A6">
    <w:pPr>
      <w:pStyle w:val="Header"/>
      <w:tabs>
        <w:tab w:val="clear" w:pos="4513"/>
        <w:tab w:val="clear" w:pos="9026"/>
        <w:tab w:val="left" w:pos="6474"/>
      </w:tabs>
      <w:rPr>
        <w:b/>
        <w:sz w:val="24"/>
        <w:szCs w:val="24"/>
        <w:lang w:val="fr-FR"/>
      </w:rPr>
    </w:pPr>
    <w:r>
      <w:rPr>
        <w:lang w:val="fr-FR"/>
      </w:rPr>
      <w:tab/>
      <w:t xml:space="preserve">                              </w:t>
    </w:r>
    <w:proofErr w:type="spellStart"/>
    <w:r w:rsidRPr="000209A6">
      <w:rPr>
        <w:b/>
        <w:sz w:val="24"/>
        <w:szCs w:val="24"/>
        <w:lang w:val="fr-FR"/>
      </w:rPr>
      <w:t>Anexa</w:t>
    </w:r>
    <w:proofErr w:type="spellEnd"/>
    <w:r w:rsidRPr="000209A6">
      <w:rPr>
        <w:b/>
        <w:sz w:val="24"/>
        <w:szCs w:val="24"/>
        <w:lang w:val="fr-FR"/>
      </w:rPr>
      <w:t xml:space="preserve"> 1</w:t>
    </w:r>
    <w:r w:rsidR="00AE251D">
      <w:rPr>
        <w:b/>
        <w:sz w:val="24"/>
        <w:szCs w:val="24"/>
        <w:lang w:val="fr-FR"/>
      </w:rPr>
      <w:t>0</w:t>
    </w:r>
  </w:p>
  <w:p w14:paraId="3606E39E" w14:textId="77777777" w:rsidR="000209A6" w:rsidRPr="008833EE" w:rsidRDefault="000209A6">
    <w:pPr>
      <w:pStyle w:val="Header"/>
      <w:rPr>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049525" w14:textId="77777777" w:rsidR="00AE251D" w:rsidRDefault="00AE25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37F99"/>
    <w:multiLevelType w:val="hybridMultilevel"/>
    <w:tmpl w:val="C79EA1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C5D7065"/>
    <w:multiLevelType w:val="hybridMultilevel"/>
    <w:tmpl w:val="44BAF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59049D"/>
    <w:multiLevelType w:val="hybridMultilevel"/>
    <w:tmpl w:val="B908E2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5375E2"/>
    <w:multiLevelType w:val="hybridMultilevel"/>
    <w:tmpl w:val="6D105E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DD87850"/>
    <w:multiLevelType w:val="hybridMultilevel"/>
    <w:tmpl w:val="C86C81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8612C09"/>
    <w:multiLevelType w:val="hybridMultilevel"/>
    <w:tmpl w:val="462EA4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C7762FC"/>
    <w:multiLevelType w:val="hybridMultilevel"/>
    <w:tmpl w:val="60005F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7B07E62"/>
    <w:multiLevelType w:val="hybridMultilevel"/>
    <w:tmpl w:val="7C4272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4AF60C12"/>
    <w:multiLevelType w:val="hybridMultilevel"/>
    <w:tmpl w:val="3350E440"/>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 w15:restartNumberingAfterBreak="0">
    <w:nsid w:val="53D428FB"/>
    <w:multiLevelType w:val="hybridMultilevel"/>
    <w:tmpl w:val="A28A01C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74F12566"/>
    <w:multiLevelType w:val="hybridMultilevel"/>
    <w:tmpl w:val="E2CE9D8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7BC33EEA"/>
    <w:multiLevelType w:val="hybridMultilevel"/>
    <w:tmpl w:val="A0C8A3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7C580A06"/>
    <w:multiLevelType w:val="hybridMultilevel"/>
    <w:tmpl w:val="74044B2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9"/>
  </w:num>
  <w:num w:numId="2">
    <w:abstractNumId w:val="1"/>
  </w:num>
  <w:num w:numId="3">
    <w:abstractNumId w:val="0"/>
  </w:num>
  <w:num w:numId="4">
    <w:abstractNumId w:val="3"/>
  </w:num>
  <w:num w:numId="5">
    <w:abstractNumId w:val="11"/>
  </w:num>
  <w:num w:numId="6">
    <w:abstractNumId w:val="12"/>
  </w:num>
  <w:num w:numId="7">
    <w:abstractNumId w:val="10"/>
  </w:num>
  <w:num w:numId="8">
    <w:abstractNumId w:val="2"/>
  </w:num>
  <w:num w:numId="9">
    <w:abstractNumId w:val="4"/>
  </w:num>
  <w:num w:numId="10">
    <w:abstractNumId w:val="5"/>
  </w:num>
  <w:num w:numId="11">
    <w:abstractNumId w:val="7"/>
  </w:num>
  <w:num w:numId="12">
    <w:abstractNumId w:val="8"/>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592F"/>
    <w:rsid w:val="000209A6"/>
    <w:rsid w:val="001348A5"/>
    <w:rsid w:val="00217A2D"/>
    <w:rsid w:val="0023476B"/>
    <w:rsid w:val="002441FF"/>
    <w:rsid w:val="00422D14"/>
    <w:rsid w:val="004506EF"/>
    <w:rsid w:val="00585D1C"/>
    <w:rsid w:val="005C7C49"/>
    <w:rsid w:val="008833EE"/>
    <w:rsid w:val="008C6E4B"/>
    <w:rsid w:val="0092592F"/>
    <w:rsid w:val="00A11033"/>
    <w:rsid w:val="00A35E3A"/>
    <w:rsid w:val="00AE251D"/>
    <w:rsid w:val="00AF363B"/>
    <w:rsid w:val="00BA7E1D"/>
    <w:rsid w:val="00C26695"/>
    <w:rsid w:val="00E21518"/>
    <w:rsid w:val="00E93E5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888ABA"/>
  <w15:chartTrackingRefBased/>
  <w15:docId w15:val="{8A8E5A2E-2854-497E-B15F-308C9DE08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833EE"/>
    <w:rPr>
      <w:lang w:val="ro-RO"/>
    </w:rPr>
  </w:style>
  <w:style w:type="paragraph" w:styleId="Heading1">
    <w:name w:val="heading 1"/>
    <w:basedOn w:val="Normal"/>
    <w:next w:val="Normal"/>
    <w:link w:val="Heading1Char"/>
    <w:uiPriority w:val="9"/>
    <w:qFormat/>
    <w:rsid w:val="00BA7E1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BA7E1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BA7E1D"/>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33EE"/>
    <w:pPr>
      <w:tabs>
        <w:tab w:val="center" w:pos="4513"/>
        <w:tab w:val="right" w:pos="9026"/>
      </w:tabs>
      <w:spacing w:after="0" w:line="240" w:lineRule="auto"/>
    </w:pPr>
  </w:style>
  <w:style w:type="character" w:customStyle="1" w:styleId="HeaderChar">
    <w:name w:val="Header Char"/>
    <w:basedOn w:val="DefaultParagraphFont"/>
    <w:link w:val="Header"/>
    <w:uiPriority w:val="99"/>
    <w:rsid w:val="008833EE"/>
  </w:style>
  <w:style w:type="paragraph" w:styleId="Footer">
    <w:name w:val="footer"/>
    <w:basedOn w:val="Normal"/>
    <w:link w:val="FooterChar"/>
    <w:uiPriority w:val="99"/>
    <w:unhideWhenUsed/>
    <w:rsid w:val="008833EE"/>
    <w:pPr>
      <w:tabs>
        <w:tab w:val="center" w:pos="4513"/>
        <w:tab w:val="right" w:pos="9026"/>
      </w:tabs>
      <w:spacing w:after="0" w:line="240" w:lineRule="auto"/>
    </w:pPr>
  </w:style>
  <w:style w:type="character" w:customStyle="1" w:styleId="FooterChar">
    <w:name w:val="Footer Char"/>
    <w:basedOn w:val="DefaultParagraphFont"/>
    <w:link w:val="Footer"/>
    <w:uiPriority w:val="99"/>
    <w:rsid w:val="008833EE"/>
  </w:style>
  <w:style w:type="character" w:customStyle="1" w:styleId="Heading1Char">
    <w:name w:val="Heading 1 Char"/>
    <w:basedOn w:val="DefaultParagraphFont"/>
    <w:link w:val="Heading1"/>
    <w:uiPriority w:val="9"/>
    <w:rsid w:val="00BA7E1D"/>
    <w:rPr>
      <w:rFonts w:asciiTheme="majorHAnsi" w:eastAsiaTheme="majorEastAsia" w:hAnsiTheme="majorHAnsi" w:cstheme="majorBidi"/>
      <w:color w:val="2F5496" w:themeColor="accent1" w:themeShade="BF"/>
      <w:sz w:val="32"/>
      <w:szCs w:val="32"/>
      <w:lang w:val="ro-RO"/>
    </w:rPr>
  </w:style>
  <w:style w:type="character" w:customStyle="1" w:styleId="Heading3Char">
    <w:name w:val="Heading 3 Char"/>
    <w:basedOn w:val="DefaultParagraphFont"/>
    <w:link w:val="Heading3"/>
    <w:uiPriority w:val="9"/>
    <w:rsid w:val="00BA7E1D"/>
    <w:rPr>
      <w:rFonts w:asciiTheme="majorHAnsi" w:eastAsiaTheme="majorEastAsia" w:hAnsiTheme="majorHAnsi" w:cstheme="majorBidi"/>
      <w:color w:val="1F3763" w:themeColor="accent1" w:themeShade="7F"/>
      <w:sz w:val="24"/>
      <w:szCs w:val="24"/>
      <w:lang w:val="ro-RO"/>
    </w:rPr>
  </w:style>
  <w:style w:type="character" w:customStyle="1" w:styleId="Heading4Char">
    <w:name w:val="Heading 4 Char"/>
    <w:basedOn w:val="DefaultParagraphFont"/>
    <w:link w:val="Heading4"/>
    <w:uiPriority w:val="9"/>
    <w:rsid w:val="00BA7E1D"/>
    <w:rPr>
      <w:rFonts w:asciiTheme="majorHAnsi" w:eastAsiaTheme="majorEastAsia" w:hAnsiTheme="majorHAnsi" w:cstheme="majorBidi"/>
      <w:i/>
      <w:iCs/>
      <w:color w:val="2F5496" w:themeColor="accent1" w:themeShade="BF"/>
      <w:lang w:val="ro-RO"/>
    </w:rPr>
  </w:style>
  <w:style w:type="table" w:styleId="TableGrid">
    <w:name w:val="Table Grid"/>
    <w:basedOn w:val="TableNormal"/>
    <w:uiPriority w:val="39"/>
    <w:rsid w:val="00BA7E1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BA7E1D"/>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BA7E1D"/>
    <w:rPr>
      <w:lang w:val="ro-RO"/>
    </w:rPr>
  </w:style>
  <w:style w:type="paragraph" w:customStyle="1" w:styleId="Default">
    <w:name w:val="Default"/>
    <w:rsid w:val="00BA7E1D"/>
    <w:pPr>
      <w:autoSpaceDE w:val="0"/>
      <w:autoSpaceDN w:val="0"/>
      <w:adjustRightInd w:val="0"/>
      <w:spacing w:after="0" w:line="240" w:lineRule="auto"/>
    </w:pPr>
    <w:rPr>
      <w:rFonts w:ascii="Times New Roman" w:hAnsi="Times New Roman" w:cs="Times New Roman"/>
      <w:color w:val="000000"/>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3672</Words>
  <Characters>20932</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dc:creator>
  <cp:keywords/>
  <dc:description/>
  <cp:lastModifiedBy>Cristina</cp:lastModifiedBy>
  <cp:revision>2</cp:revision>
  <dcterms:created xsi:type="dcterms:W3CDTF">2023-10-17T10:00:00Z</dcterms:created>
  <dcterms:modified xsi:type="dcterms:W3CDTF">2023-10-17T10:00:00Z</dcterms:modified>
</cp:coreProperties>
</file>